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1950" w:rsidRPr="009F1E28" w:rsidRDefault="00647CE4" w:rsidP="002A4874">
      <w:pPr>
        <w:pStyle w:val="Heading1"/>
        <w:spacing w:line="360" w:lineRule="auto"/>
        <w:rPr>
          <w:rFonts w:ascii="Arial" w:eastAsia="Times New Roman" w:hAnsi="Arial" w:cs="Arial"/>
          <w:color w:val="auto"/>
          <w:sz w:val="44"/>
          <w:szCs w:val="44"/>
          <w:highlight w:val="white"/>
        </w:rPr>
      </w:pPr>
      <w:r w:rsidRPr="009F1E28">
        <w:rPr>
          <w:rFonts w:ascii="Arial" w:eastAsia="Times New Roman" w:hAnsi="Arial" w:cs="Arial"/>
          <w:color w:val="auto"/>
          <w:sz w:val="44"/>
          <w:szCs w:val="44"/>
          <w:highlight w:val="white"/>
        </w:rPr>
        <w:t>Transportation Resilience, Accessibility, and Climate Sustainability (TRACS) Project</w:t>
      </w:r>
      <w:r w:rsidR="002A4874">
        <w:rPr>
          <w:rFonts w:ascii="Arial" w:eastAsia="Times New Roman" w:hAnsi="Arial" w:cs="Arial"/>
          <w:color w:val="auto"/>
          <w:sz w:val="44"/>
          <w:szCs w:val="44"/>
          <w:highlight w:val="white"/>
        </w:rPr>
        <w:t xml:space="preserve"> </w:t>
      </w:r>
      <w:r w:rsidRPr="009F1E28">
        <w:rPr>
          <w:rFonts w:ascii="Arial" w:eastAsia="Times New Roman" w:hAnsi="Arial" w:cs="Arial"/>
          <w:color w:val="auto"/>
          <w:sz w:val="44"/>
          <w:szCs w:val="44"/>
          <w:highlight w:val="white"/>
        </w:rPr>
        <w:t>Summary of Stakeholder Engagement Activities</w:t>
      </w:r>
    </w:p>
    <w:p w:rsidR="00561950" w:rsidRPr="009F1E28" w:rsidRDefault="00647CE4" w:rsidP="002A4874">
      <w:pPr>
        <w:pStyle w:val="Heading2"/>
        <w:spacing w:line="360" w:lineRule="auto"/>
        <w:rPr>
          <w:rFonts w:ascii="Arial" w:hAnsi="Arial" w:cs="Arial"/>
          <w:highlight w:val="white"/>
        </w:rPr>
      </w:pPr>
      <w:r w:rsidRPr="009F1E28">
        <w:rPr>
          <w:rFonts w:ascii="Arial" w:hAnsi="Arial" w:cs="Arial"/>
          <w:highlight w:val="white"/>
        </w:rPr>
        <w:t>Background</w:t>
      </w:r>
    </w:p>
    <w:p w:rsidR="00561950" w:rsidRPr="009F1E28" w:rsidRDefault="00647CE4" w:rsidP="002A4874">
      <w:pPr>
        <w:spacing w:before="120" w:after="120" w:line="360" w:lineRule="auto"/>
        <w:rPr>
          <w:rFonts w:ascii="Arial" w:eastAsia="Times New Roman" w:hAnsi="Arial" w:cs="Arial"/>
          <w:color w:val="222222"/>
          <w:sz w:val="28"/>
          <w:szCs w:val="24"/>
          <w:highlight w:val="white"/>
        </w:rPr>
      </w:pPr>
      <w:r w:rsidRPr="009F1E28">
        <w:rPr>
          <w:rFonts w:ascii="Arial" w:eastAsia="Times New Roman" w:hAnsi="Arial" w:cs="Arial"/>
          <w:color w:val="222222"/>
          <w:sz w:val="28"/>
          <w:szCs w:val="24"/>
          <w:highlight w:val="white"/>
        </w:rPr>
        <w:t>People with disabilities (PWDs) are disproportionately low-income, transit-dependent, and more vulnerable to climate change and natural disasters, and transit agencies, planners, and first responders lack sufficient data and insight into their travel and e</w:t>
      </w:r>
      <w:r w:rsidRPr="009F1E28">
        <w:rPr>
          <w:rFonts w:ascii="Arial" w:eastAsia="Times New Roman" w:hAnsi="Arial" w:cs="Arial"/>
          <w:color w:val="222222"/>
          <w:sz w:val="28"/>
          <w:szCs w:val="24"/>
          <w:highlight w:val="white"/>
        </w:rPr>
        <w:t>vacuation needs, preferred modes of transportation, and vulnerabilities. This project seeks to understand the transportation needs of PWDs, and present recommendations that are relevant to transit agencies, metropolitan planning organizations, and county c</w:t>
      </w:r>
      <w:r w:rsidRPr="009F1E28">
        <w:rPr>
          <w:rFonts w:ascii="Arial" w:eastAsia="Times New Roman" w:hAnsi="Arial" w:cs="Arial"/>
          <w:color w:val="222222"/>
          <w:sz w:val="28"/>
          <w:szCs w:val="24"/>
          <w:highlight w:val="white"/>
        </w:rPr>
        <w:t xml:space="preserve">ongestion management agencies, and establish a new model of collaboration in which the disability community, transportation planners, service providers, emergency management agencies and partners work together to find creative and innovative solutions and </w:t>
      </w:r>
      <w:r w:rsidRPr="009F1E28">
        <w:rPr>
          <w:rFonts w:ascii="Arial" w:eastAsia="Times New Roman" w:hAnsi="Arial" w:cs="Arial"/>
          <w:color w:val="222222"/>
          <w:sz w:val="28"/>
          <w:szCs w:val="24"/>
          <w:highlight w:val="white"/>
        </w:rPr>
        <w:t xml:space="preserve">establish long-term partnerships. </w:t>
      </w:r>
    </w:p>
    <w:p w:rsidR="00561950" w:rsidRPr="009F1E28" w:rsidRDefault="00647CE4" w:rsidP="002A4874">
      <w:pPr>
        <w:spacing w:after="0" w:line="360" w:lineRule="auto"/>
        <w:rPr>
          <w:rFonts w:ascii="Arial" w:eastAsia="Times New Roman" w:hAnsi="Arial" w:cs="Arial"/>
          <w:color w:val="222222"/>
          <w:sz w:val="28"/>
          <w:szCs w:val="24"/>
          <w:highlight w:val="white"/>
        </w:rPr>
      </w:pPr>
      <w:r w:rsidRPr="009F1E28">
        <w:rPr>
          <w:rFonts w:ascii="Arial" w:eastAsia="Times New Roman" w:hAnsi="Arial" w:cs="Arial"/>
          <w:color w:val="222222"/>
          <w:sz w:val="28"/>
          <w:szCs w:val="24"/>
          <w:highlight w:val="white"/>
        </w:rPr>
        <w:t>In addition to engaging a Policy Advisory Group of key experts, consumers, advocates and other stakeholders to guide this project, the staff from the World Institute on Disability, with support from Metropolitan Transport</w:t>
      </w:r>
      <w:r w:rsidRPr="009F1E28">
        <w:rPr>
          <w:rFonts w:ascii="Arial" w:eastAsia="Times New Roman" w:hAnsi="Arial" w:cs="Arial"/>
          <w:color w:val="222222"/>
          <w:sz w:val="28"/>
          <w:szCs w:val="24"/>
          <w:highlight w:val="white"/>
        </w:rPr>
        <w:t xml:space="preserve">ation Commission staff conducted a number of stakeholder engagement events </w:t>
      </w:r>
      <w:r w:rsidRPr="009F1E28">
        <w:rPr>
          <w:rFonts w:ascii="Arial" w:eastAsia="Times New Roman" w:hAnsi="Arial" w:cs="Arial"/>
          <w:color w:val="222222"/>
          <w:sz w:val="28"/>
          <w:szCs w:val="24"/>
          <w:highlight w:val="white"/>
        </w:rPr>
        <w:lastRenderedPageBreak/>
        <w:t>for this project. Events included stakeholder interviews, focus groups and workshops, as well as an online survey. This qualitative research sought anecdotal information in the form</w:t>
      </w:r>
      <w:r w:rsidRPr="009F1E28">
        <w:rPr>
          <w:rFonts w:ascii="Arial" w:eastAsia="Times New Roman" w:hAnsi="Arial" w:cs="Arial"/>
          <w:color w:val="222222"/>
          <w:sz w:val="28"/>
          <w:szCs w:val="24"/>
          <w:highlight w:val="white"/>
        </w:rPr>
        <w:t xml:space="preserve"> of comments and stories, termed “participatory action research.” </w:t>
      </w:r>
    </w:p>
    <w:p w:rsidR="00561950" w:rsidRPr="009F1E28" w:rsidRDefault="00647CE4" w:rsidP="002A4874">
      <w:pPr>
        <w:spacing w:before="120" w:after="120" w:line="360" w:lineRule="auto"/>
        <w:rPr>
          <w:rFonts w:ascii="Arial" w:eastAsia="Times New Roman" w:hAnsi="Arial" w:cs="Arial"/>
          <w:color w:val="222222"/>
          <w:sz w:val="28"/>
          <w:szCs w:val="24"/>
          <w:highlight w:val="white"/>
        </w:rPr>
      </w:pPr>
      <w:r w:rsidRPr="009F1E28">
        <w:rPr>
          <w:rFonts w:ascii="Arial" w:eastAsia="Times New Roman" w:hAnsi="Arial" w:cs="Arial"/>
          <w:color w:val="222222"/>
          <w:sz w:val="28"/>
          <w:szCs w:val="24"/>
          <w:highlight w:val="white"/>
        </w:rPr>
        <w:t>Outreach for this qualitative research began with posting of fliers and emails to our networks and locales around the Bay Area. Invitations to participate in the focus groups were generally</w:t>
      </w:r>
      <w:r w:rsidRPr="009F1E28">
        <w:rPr>
          <w:rFonts w:ascii="Arial" w:eastAsia="Times New Roman" w:hAnsi="Arial" w:cs="Arial"/>
          <w:color w:val="222222"/>
          <w:sz w:val="28"/>
          <w:szCs w:val="24"/>
          <w:highlight w:val="white"/>
        </w:rPr>
        <w:t xml:space="preserve"> open, though we made a targeted effort to reach a culturally- and disability-diverse group of participants. Interested participants were encouraged to join our scheduled focus groups. </w:t>
      </w:r>
    </w:p>
    <w:p w:rsidR="002A4874" w:rsidRPr="009F1E28" w:rsidRDefault="00647CE4" w:rsidP="00B530AF">
      <w:pPr>
        <w:spacing w:after="0" w:line="360" w:lineRule="auto"/>
        <w:rPr>
          <w:rFonts w:ascii="Arial" w:eastAsia="Times New Roman" w:hAnsi="Arial" w:cs="Arial"/>
          <w:b/>
          <w:color w:val="222222"/>
          <w:sz w:val="28"/>
          <w:szCs w:val="24"/>
          <w:highlight w:val="white"/>
        </w:rPr>
      </w:pPr>
      <w:r w:rsidRPr="009F1E28">
        <w:rPr>
          <w:rFonts w:ascii="Arial" w:eastAsia="Times New Roman" w:hAnsi="Arial" w:cs="Arial"/>
          <w:color w:val="222222"/>
          <w:sz w:val="28"/>
          <w:szCs w:val="24"/>
          <w:highlight w:val="white"/>
        </w:rPr>
        <w:t>The population of participants were diverse with respect to disability</w:t>
      </w:r>
      <w:r w:rsidRPr="009F1E28">
        <w:rPr>
          <w:rFonts w:ascii="Arial" w:eastAsia="Times New Roman" w:hAnsi="Arial" w:cs="Arial"/>
          <w:color w:val="222222"/>
          <w:sz w:val="28"/>
          <w:szCs w:val="24"/>
          <w:highlight w:val="white"/>
        </w:rPr>
        <w:t>, age, income levels, race, and geography. Types of disability included mobility impairments, such as wheelchair users, cane and crutch users; hearing impairments and deafness; vision impairments and blindness; chronic illness and pain; and autism. Interse</w:t>
      </w:r>
      <w:r w:rsidRPr="009F1E28">
        <w:rPr>
          <w:rFonts w:ascii="Arial" w:eastAsia="Times New Roman" w:hAnsi="Arial" w:cs="Arial"/>
          <w:color w:val="222222"/>
          <w:sz w:val="28"/>
          <w:szCs w:val="24"/>
          <w:highlight w:val="white"/>
        </w:rPr>
        <w:t>ctional categories with respect to disability included people with multiple disabilities; disabled parents; parents of disabled children; and seniors with a wide range of age-related impairments. The age of participants ranged from 22 to 81 years. The part</w:t>
      </w:r>
      <w:r w:rsidRPr="009F1E28">
        <w:rPr>
          <w:rFonts w:ascii="Arial" w:eastAsia="Times New Roman" w:hAnsi="Arial" w:cs="Arial"/>
          <w:color w:val="222222"/>
          <w:sz w:val="28"/>
          <w:szCs w:val="24"/>
          <w:highlight w:val="white"/>
        </w:rPr>
        <w:t>icipant population came close to reflecting that of the greater San Francisco Bay Area, including approximately 40% people of color, and five participants spoke languages other than English. Participants were from a range of income levels and live througho</w:t>
      </w:r>
      <w:r w:rsidRPr="009F1E28">
        <w:rPr>
          <w:rFonts w:ascii="Arial" w:eastAsia="Times New Roman" w:hAnsi="Arial" w:cs="Arial"/>
          <w:color w:val="222222"/>
          <w:sz w:val="28"/>
          <w:szCs w:val="24"/>
          <w:highlight w:val="white"/>
        </w:rPr>
        <w:t>ut the Bay Area.</w:t>
      </w:r>
      <w:r w:rsidR="00B530AF" w:rsidRPr="009F1E28">
        <w:rPr>
          <w:rFonts w:ascii="Arial" w:eastAsia="Times New Roman" w:hAnsi="Arial" w:cs="Arial"/>
          <w:b/>
          <w:color w:val="222222"/>
          <w:sz w:val="28"/>
          <w:szCs w:val="24"/>
          <w:highlight w:val="white"/>
        </w:rPr>
        <w:t xml:space="preserve"> </w:t>
      </w:r>
    </w:p>
    <w:p w:rsidR="00B530AF" w:rsidRDefault="00B530AF">
      <w:pPr>
        <w:rPr>
          <w:rFonts w:ascii="Arial" w:eastAsia="Times New Roman" w:hAnsi="Arial" w:cs="Arial"/>
          <w:b/>
          <w:bCs/>
          <w:sz w:val="36"/>
          <w:szCs w:val="36"/>
          <w:highlight w:val="white"/>
        </w:rPr>
      </w:pPr>
      <w:r>
        <w:rPr>
          <w:rFonts w:ascii="Arial" w:hAnsi="Arial" w:cs="Arial"/>
          <w:highlight w:val="white"/>
        </w:rPr>
        <w:br w:type="page"/>
      </w:r>
    </w:p>
    <w:p w:rsidR="00561950" w:rsidRPr="009F1E28" w:rsidRDefault="00647CE4" w:rsidP="002A4874">
      <w:pPr>
        <w:pStyle w:val="Heading2"/>
        <w:spacing w:line="360" w:lineRule="auto"/>
        <w:rPr>
          <w:rFonts w:ascii="Arial" w:hAnsi="Arial" w:cs="Arial"/>
          <w:highlight w:val="white"/>
        </w:rPr>
      </w:pPr>
      <w:bookmarkStart w:id="0" w:name="_GoBack"/>
      <w:bookmarkEnd w:id="0"/>
      <w:r w:rsidRPr="009F1E28">
        <w:rPr>
          <w:rFonts w:ascii="Arial" w:hAnsi="Arial" w:cs="Arial"/>
          <w:highlight w:val="white"/>
        </w:rPr>
        <w:lastRenderedPageBreak/>
        <w:t>Goals for Stakeholder Engagement</w:t>
      </w:r>
    </w:p>
    <w:p w:rsidR="00561950" w:rsidRPr="009F1E28" w:rsidRDefault="00647CE4" w:rsidP="002A4874">
      <w:pPr>
        <w:numPr>
          <w:ilvl w:val="0"/>
          <w:numId w:val="1"/>
        </w:numPr>
        <w:pBdr>
          <w:top w:val="nil"/>
          <w:left w:val="nil"/>
          <w:bottom w:val="nil"/>
          <w:right w:val="nil"/>
          <w:between w:val="nil"/>
        </w:pBdr>
        <w:spacing w:before="120" w:after="120" w:line="360" w:lineRule="auto"/>
        <w:rPr>
          <w:rFonts w:ascii="Arial" w:eastAsia="Times New Roman" w:hAnsi="Arial" w:cs="Arial"/>
          <w:color w:val="222222"/>
          <w:sz w:val="28"/>
          <w:szCs w:val="24"/>
          <w:highlight w:val="white"/>
        </w:rPr>
      </w:pPr>
      <w:r w:rsidRPr="009F1E28">
        <w:rPr>
          <w:rFonts w:ascii="Arial" w:eastAsia="Times New Roman" w:hAnsi="Arial" w:cs="Arial"/>
          <w:color w:val="222222"/>
          <w:sz w:val="28"/>
          <w:szCs w:val="24"/>
          <w:highlight w:val="white"/>
        </w:rPr>
        <w:t>Gather key transportation-related themes in the lives of PWDs that affect their lives in all arenas of daily life, with respect to opportunities for employment, housing, medical needs, and socializing.</w:t>
      </w:r>
    </w:p>
    <w:p w:rsidR="00561950" w:rsidRPr="009F1E28" w:rsidRDefault="00647CE4" w:rsidP="002A4874">
      <w:pPr>
        <w:numPr>
          <w:ilvl w:val="0"/>
          <w:numId w:val="1"/>
        </w:numPr>
        <w:pBdr>
          <w:top w:val="nil"/>
          <w:left w:val="nil"/>
          <w:bottom w:val="nil"/>
          <w:right w:val="nil"/>
          <w:between w:val="nil"/>
        </w:pBdr>
        <w:spacing w:before="120" w:after="120" w:line="360" w:lineRule="auto"/>
        <w:rPr>
          <w:rFonts w:ascii="Arial" w:eastAsia="Times New Roman" w:hAnsi="Arial" w:cs="Arial"/>
          <w:color w:val="222222"/>
          <w:sz w:val="28"/>
          <w:szCs w:val="24"/>
          <w:highlight w:val="white"/>
        </w:rPr>
      </w:pPr>
      <w:r w:rsidRPr="009F1E28">
        <w:rPr>
          <w:rFonts w:ascii="Arial" w:eastAsia="Times New Roman" w:hAnsi="Arial" w:cs="Arial"/>
          <w:color w:val="222222"/>
          <w:sz w:val="28"/>
          <w:szCs w:val="24"/>
          <w:highlight w:val="white"/>
        </w:rPr>
        <w:t>Un</w:t>
      </w:r>
      <w:r w:rsidRPr="009F1E28">
        <w:rPr>
          <w:rFonts w:ascii="Arial" w:eastAsia="Times New Roman" w:hAnsi="Arial" w:cs="Arial"/>
          <w:color w:val="222222"/>
          <w:sz w:val="28"/>
          <w:szCs w:val="24"/>
          <w:highlight w:val="white"/>
        </w:rPr>
        <w:t>derstand the travel needs, patterns, gaps, and barriers of the broad population of PWDs in the Bay Area.</w:t>
      </w:r>
    </w:p>
    <w:p w:rsidR="00561950" w:rsidRPr="009F1E28" w:rsidRDefault="00561950" w:rsidP="002A4874">
      <w:pPr>
        <w:spacing w:before="120" w:after="120" w:line="360" w:lineRule="auto"/>
        <w:rPr>
          <w:rFonts w:ascii="Arial" w:eastAsia="Times New Roman" w:hAnsi="Arial" w:cs="Arial"/>
          <w:color w:val="222222"/>
          <w:sz w:val="24"/>
          <w:szCs w:val="24"/>
          <w:highlight w:val="white"/>
        </w:rPr>
      </w:pPr>
    </w:p>
    <w:p w:rsidR="00561950" w:rsidRPr="009F1E28" w:rsidRDefault="00647CE4" w:rsidP="002A4874">
      <w:pPr>
        <w:pStyle w:val="Heading2"/>
        <w:spacing w:line="360" w:lineRule="auto"/>
        <w:rPr>
          <w:rFonts w:ascii="Arial" w:hAnsi="Arial" w:cs="Arial"/>
          <w:highlight w:val="white"/>
        </w:rPr>
      </w:pPr>
      <w:r w:rsidRPr="009F1E28">
        <w:rPr>
          <w:rFonts w:ascii="Arial" w:hAnsi="Arial" w:cs="Arial"/>
          <w:highlight w:val="white"/>
        </w:rPr>
        <w:t>Engagement Strategy #1: Policy Advisory Group</w:t>
      </w:r>
    </w:p>
    <w:p w:rsidR="00561950" w:rsidRPr="009F1E28" w:rsidRDefault="00647CE4" w:rsidP="002A4874">
      <w:pPr>
        <w:spacing w:before="120" w:after="120" w:line="360" w:lineRule="auto"/>
        <w:rPr>
          <w:rFonts w:ascii="Arial" w:eastAsia="Times New Roman" w:hAnsi="Arial" w:cs="Arial"/>
          <w:color w:val="222222"/>
          <w:sz w:val="28"/>
          <w:szCs w:val="28"/>
          <w:highlight w:val="white"/>
        </w:rPr>
      </w:pPr>
      <w:r w:rsidRPr="009F1E28">
        <w:rPr>
          <w:rFonts w:ascii="Arial" w:eastAsia="Times New Roman" w:hAnsi="Arial" w:cs="Arial"/>
          <w:b/>
          <w:color w:val="222222"/>
          <w:sz w:val="28"/>
          <w:szCs w:val="28"/>
          <w:highlight w:val="white"/>
        </w:rPr>
        <w:t xml:space="preserve">Objective: </w:t>
      </w:r>
      <w:r w:rsidRPr="009F1E28">
        <w:rPr>
          <w:rFonts w:ascii="Arial" w:eastAsia="Times New Roman" w:hAnsi="Arial" w:cs="Arial"/>
          <w:color w:val="222222"/>
          <w:sz w:val="28"/>
          <w:szCs w:val="28"/>
          <w:highlight w:val="white"/>
        </w:rPr>
        <w:t>Establish Policy Advisory Group of key experts to provide overall guidance to the project</w:t>
      </w:r>
    </w:p>
    <w:p w:rsidR="00561950" w:rsidRPr="009F1E28" w:rsidRDefault="00647CE4" w:rsidP="002A4874">
      <w:pPr>
        <w:spacing w:before="120" w:after="120" w:line="360" w:lineRule="auto"/>
        <w:rPr>
          <w:rFonts w:ascii="Arial" w:eastAsia="Times New Roman" w:hAnsi="Arial" w:cs="Arial"/>
          <w:color w:val="222222"/>
          <w:sz w:val="28"/>
          <w:szCs w:val="28"/>
          <w:highlight w:val="white"/>
        </w:rPr>
      </w:pPr>
      <w:r w:rsidRPr="009F1E28">
        <w:rPr>
          <w:rFonts w:ascii="Arial" w:eastAsia="Times New Roman" w:hAnsi="Arial" w:cs="Arial"/>
          <w:color w:val="222222"/>
          <w:sz w:val="28"/>
          <w:szCs w:val="28"/>
          <w:highlight w:val="white"/>
        </w:rPr>
        <w:t>Est</w:t>
      </w:r>
      <w:r w:rsidRPr="009F1E28">
        <w:rPr>
          <w:rFonts w:ascii="Arial" w:eastAsia="Times New Roman" w:hAnsi="Arial" w:cs="Arial"/>
          <w:color w:val="222222"/>
          <w:sz w:val="28"/>
          <w:szCs w:val="28"/>
          <w:highlight w:val="white"/>
        </w:rPr>
        <w:t>ablished at the outset of the project, the Policy Advisory Group has provided guidance and input for this project. The Policy Advisory Group has reviewed project deliverables, helped to identify agencies, individuals and geographic regions for outreach, pa</w:t>
      </w:r>
      <w:r w:rsidRPr="009F1E28">
        <w:rPr>
          <w:rFonts w:ascii="Arial" w:eastAsia="Times New Roman" w:hAnsi="Arial" w:cs="Arial"/>
          <w:color w:val="222222"/>
          <w:sz w:val="28"/>
          <w:szCs w:val="28"/>
          <w:highlight w:val="white"/>
        </w:rPr>
        <w:t>rticipated in outreach events, and reviewed findings. The Policy Advisory Group will continue to oversee this effort and provide feedback on consumer education materials and seminars, and policy toolkits and trainings for transportation providers. Below is</w:t>
      </w:r>
      <w:r w:rsidRPr="009F1E28">
        <w:rPr>
          <w:rFonts w:ascii="Arial" w:eastAsia="Times New Roman" w:hAnsi="Arial" w:cs="Arial"/>
          <w:color w:val="222222"/>
          <w:sz w:val="28"/>
          <w:szCs w:val="28"/>
          <w:highlight w:val="white"/>
        </w:rPr>
        <w:t xml:space="preserve"> a list of the members.</w:t>
      </w:r>
    </w:p>
    <w:p w:rsidR="00561950" w:rsidRPr="009F1E28" w:rsidRDefault="00647CE4" w:rsidP="002A4874">
      <w:pPr>
        <w:pStyle w:val="Heading3"/>
        <w:spacing w:line="360" w:lineRule="auto"/>
        <w:rPr>
          <w:rFonts w:ascii="Arial" w:hAnsi="Arial" w:cs="Arial"/>
          <w:highlight w:val="white"/>
        </w:rPr>
      </w:pPr>
      <w:r w:rsidRPr="009F1E28">
        <w:rPr>
          <w:rFonts w:ascii="Arial" w:hAnsi="Arial" w:cs="Arial"/>
          <w:highlight w:val="white"/>
        </w:rPr>
        <w:t>TRACS Policy Advisory Group Members</w:t>
      </w:r>
    </w:p>
    <w:tbl>
      <w:tblPr>
        <w:tblStyle w:val="TableGridLight"/>
        <w:tblW w:w="9350" w:type="dxa"/>
        <w:tblLayout w:type="fixed"/>
        <w:tblLook w:val="0420" w:firstRow="1" w:lastRow="0" w:firstColumn="0" w:lastColumn="0" w:noHBand="0" w:noVBand="1"/>
      </w:tblPr>
      <w:tblGrid>
        <w:gridCol w:w="2520"/>
        <w:gridCol w:w="3955"/>
        <w:gridCol w:w="2875"/>
      </w:tblGrid>
      <w:tr w:rsidR="00561950" w:rsidRPr="009F1E28" w:rsidTr="00B530AF">
        <w:tc>
          <w:tcPr>
            <w:tcW w:w="2520" w:type="dxa"/>
          </w:tcPr>
          <w:p w:rsidR="00561950" w:rsidRPr="009F1E28" w:rsidRDefault="00647CE4" w:rsidP="002A4874">
            <w:pPr>
              <w:pStyle w:val="Heading4"/>
              <w:spacing w:line="360" w:lineRule="auto"/>
              <w:rPr>
                <w:rFonts w:ascii="Arial" w:hAnsi="Arial" w:cs="Arial"/>
                <w:highlight w:val="white"/>
              </w:rPr>
            </w:pPr>
            <w:r w:rsidRPr="009F1E28">
              <w:rPr>
                <w:rFonts w:ascii="Arial" w:hAnsi="Arial" w:cs="Arial"/>
                <w:highlight w:val="white"/>
              </w:rPr>
              <w:t>Name</w:t>
            </w:r>
          </w:p>
        </w:tc>
        <w:tc>
          <w:tcPr>
            <w:tcW w:w="3955" w:type="dxa"/>
          </w:tcPr>
          <w:p w:rsidR="00561950" w:rsidRPr="009F1E28" w:rsidRDefault="00647CE4" w:rsidP="002A4874">
            <w:pPr>
              <w:pStyle w:val="Heading4"/>
              <w:spacing w:line="360" w:lineRule="auto"/>
              <w:rPr>
                <w:rFonts w:ascii="Arial" w:hAnsi="Arial" w:cs="Arial"/>
                <w:highlight w:val="white"/>
              </w:rPr>
            </w:pPr>
            <w:r w:rsidRPr="009F1E28">
              <w:rPr>
                <w:rFonts w:ascii="Arial" w:hAnsi="Arial" w:cs="Arial"/>
                <w:highlight w:val="white"/>
              </w:rPr>
              <w:t>Affiliation</w:t>
            </w:r>
          </w:p>
        </w:tc>
        <w:tc>
          <w:tcPr>
            <w:tcW w:w="2875" w:type="dxa"/>
          </w:tcPr>
          <w:p w:rsidR="00561950" w:rsidRPr="009F1E28" w:rsidRDefault="00647CE4" w:rsidP="002A4874">
            <w:pPr>
              <w:pStyle w:val="Heading4"/>
              <w:spacing w:line="360" w:lineRule="auto"/>
              <w:rPr>
                <w:rFonts w:ascii="Arial" w:hAnsi="Arial" w:cs="Arial"/>
                <w:highlight w:val="white"/>
              </w:rPr>
            </w:pPr>
            <w:r w:rsidRPr="009F1E28">
              <w:rPr>
                <w:rFonts w:ascii="Arial" w:hAnsi="Arial" w:cs="Arial"/>
                <w:highlight w:val="white"/>
              </w:rPr>
              <w:t>Category</w:t>
            </w:r>
          </w:p>
        </w:tc>
      </w:tr>
      <w:tr w:rsidR="00561950" w:rsidRPr="009F1E28" w:rsidTr="00B530AF">
        <w:tc>
          <w:tcPr>
            <w:tcW w:w="2520" w:type="dxa"/>
          </w:tcPr>
          <w:p w:rsidR="00561950" w:rsidRPr="009F1E28" w:rsidRDefault="00647CE4" w:rsidP="002A4874">
            <w:pPr>
              <w:spacing w:line="360" w:lineRule="auto"/>
              <w:rPr>
                <w:rFonts w:ascii="Arial" w:eastAsia="Times New Roman" w:hAnsi="Arial" w:cs="Arial"/>
                <w:color w:val="222222"/>
                <w:sz w:val="28"/>
                <w:szCs w:val="28"/>
                <w:highlight w:val="white"/>
              </w:rPr>
            </w:pPr>
            <w:r w:rsidRPr="009F1E28">
              <w:rPr>
                <w:rFonts w:ascii="Arial" w:eastAsia="Times New Roman" w:hAnsi="Arial" w:cs="Arial"/>
                <w:color w:val="222222"/>
                <w:sz w:val="28"/>
                <w:szCs w:val="28"/>
                <w:highlight w:val="white"/>
              </w:rPr>
              <w:t>Debora Kaplan</w:t>
            </w:r>
          </w:p>
        </w:tc>
        <w:tc>
          <w:tcPr>
            <w:tcW w:w="3955" w:type="dxa"/>
          </w:tcPr>
          <w:p w:rsidR="00561950" w:rsidRPr="009F1E28" w:rsidRDefault="00647CE4" w:rsidP="002A4874">
            <w:pPr>
              <w:spacing w:line="360" w:lineRule="auto"/>
              <w:rPr>
                <w:rFonts w:ascii="Arial" w:eastAsia="Times New Roman" w:hAnsi="Arial" w:cs="Arial"/>
                <w:color w:val="222222"/>
                <w:sz w:val="28"/>
                <w:szCs w:val="28"/>
                <w:highlight w:val="white"/>
              </w:rPr>
            </w:pPr>
            <w:r w:rsidRPr="009F1E28">
              <w:rPr>
                <w:rFonts w:ascii="Arial" w:eastAsia="Times New Roman" w:hAnsi="Arial" w:cs="Arial"/>
                <w:color w:val="222222"/>
                <w:sz w:val="28"/>
                <w:szCs w:val="28"/>
                <w:highlight w:val="white"/>
              </w:rPr>
              <w:t>Independent (lawyer/activist)</w:t>
            </w:r>
          </w:p>
        </w:tc>
        <w:tc>
          <w:tcPr>
            <w:tcW w:w="2875" w:type="dxa"/>
          </w:tcPr>
          <w:p w:rsidR="00561950" w:rsidRPr="009F1E28" w:rsidRDefault="00647CE4" w:rsidP="002A4874">
            <w:pPr>
              <w:spacing w:line="360" w:lineRule="auto"/>
              <w:rPr>
                <w:rFonts w:ascii="Arial" w:eastAsia="Times New Roman" w:hAnsi="Arial" w:cs="Arial"/>
                <w:color w:val="222222"/>
                <w:sz w:val="28"/>
                <w:szCs w:val="28"/>
                <w:highlight w:val="white"/>
              </w:rPr>
            </w:pPr>
            <w:r w:rsidRPr="009F1E28">
              <w:rPr>
                <w:rFonts w:ascii="Arial" w:eastAsia="Times New Roman" w:hAnsi="Arial" w:cs="Arial"/>
                <w:color w:val="222222"/>
                <w:sz w:val="28"/>
                <w:szCs w:val="28"/>
                <w:highlight w:val="white"/>
              </w:rPr>
              <w:t>Advocate</w:t>
            </w:r>
          </w:p>
          <w:p w:rsidR="00561950" w:rsidRPr="009F1E28" w:rsidRDefault="00561950" w:rsidP="002A4874">
            <w:pPr>
              <w:spacing w:line="360" w:lineRule="auto"/>
              <w:rPr>
                <w:rFonts w:ascii="Arial" w:eastAsia="Times New Roman" w:hAnsi="Arial" w:cs="Arial"/>
                <w:color w:val="222222"/>
                <w:sz w:val="28"/>
                <w:szCs w:val="28"/>
                <w:highlight w:val="white"/>
              </w:rPr>
            </w:pPr>
          </w:p>
        </w:tc>
      </w:tr>
      <w:tr w:rsidR="00561950" w:rsidRPr="009F1E28" w:rsidTr="00B530AF">
        <w:tc>
          <w:tcPr>
            <w:tcW w:w="2520" w:type="dxa"/>
          </w:tcPr>
          <w:p w:rsidR="00561950" w:rsidRPr="009F1E28" w:rsidRDefault="00647CE4" w:rsidP="002A4874">
            <w:pPr>
              <w:spacing w:line="360" w:lineRule="auto"/>
              <w:rPr>
                <w:rFonts w:ascii="Arial" w:eastAsia="Times New Roman" w:hAnsi="Arial" w:cs="Arial"/>
                <w:color w:val="222222"/>
                <w:sz w:val="28"/>
                <w:szCs w:val="28"/>
                <w:highlight w:val="white"/>
              </w:rPr>
            </w:pPr>
            <w:r w:rsidRPr="009F1E28">
              <w:rPr>
                <w:rFonts w:ascii="Arial" w:eastAsia="Times New Roman" w:hAnsi="Arial" w:cs="Arial"/>
                <w:color w:val="222222"/>
                <w:sz w:val="28"/>
                <w:szCs w:val="28"/>
                <w:highlight w:val="white"/>
              </w:rPr>
              <w:lastRenderedPageBreak/>
              <w:t>Lewis Kraus</w:t>
            </w:r>
          </w:p>
        </w:tc>
        <w:tc>
          <w:tcPr>
            <w:tcW w:w="3955" w:type="dxa"/>
          </w:tcPr>
          <w:p w:rsidR="00561950" w:rsidRPr="009F1E28" w:rsidRDefault="00647CE4" w:rsidP="002A4874">
            <w:pPr>
              <w:spacing w:line="360" w:lineRule="auto"/>
              <w:rPr>
                <w:rFonts w:ascii="Arial" w:eastAsia="Times New Roman" w:hAnsi="Arial" w:cs="Arial"/>
                <w:color w:val="222222"/>
                <w:sz w:val="28"/>
                <w:szCs w:val="28"/>
                <w:highlight w:val="white"/>
              </w:rPr>
            </w:pPr>
            <w:r w:rsidRPr="009F1E28">
              <w:rPr>
                <w:rFonts w:ascii="Arial" w:eastAsia="Times New Roman" w:hAnsi="Arial" w:cs="Arial"/>
                <w:color w:val="222222"/>
                <w:sz w:val="28"/>
                <w:szCs w:val="28"/>
                <w:highlight w:val="white"/>
              </w:rPr>
              <w:t>Pacific ADA Center</w:t>
            </w:r>
          </w:p>
        </w:tc>
        <w:tc>
          <w:tcPr>
            <w:tcW w:w="2875" w:type="dxa"/>
          </w:tcPr>
          <w:p w:rsidR="00561950" w:rsidRPr="009F1E28" w:rsidRDefault="00647CE4" w:rsidP="002A4874">
            <w:pPr>
              <w:spacing w:line="360" w:lineRule="auto"/>
              <w:rPr>
                <w:rFonts w:ascii="Arial" w:eastAsia="Times New Roman" w:hAnsi="Arial" w:cs="Arial"/>
                <w:color w:val="222222"/>
                <w:sz w:val="28"/>
                <w:szCs w:val="28"/>
                <w:highlight w:val="white"/>
              </w:rPr>
            </w:pPr>
            <w:r w:rsidRPr="009F1E28">
              <w:rPr>
                <w:rFonts w:ascii="Arial" w:eastAsia="Times New Roman" w:hAnsi="Arial" w:cs="Arial"/>
                <w:color w:val="222222"/>
                <w:sz w:val="28"/>
                <w:szCs w:val="28"/>
                <w:highlight w:val="white"/>
              </w:rPr>
              <w:t>Advocate</w:t>
            </w:r>
          </w:p>
          <w:p w:rsidR="00561950" w:rsidRPr="009F1E28" w:rsidRDefault="00561950" w:rsidP="002A4874">
            <w:pPr>
              <w:spacing w:line="360" w:lineRule="auto"/>
              <w:rPr>
                <w:rFonts w:ascii="Arial" w:eastAsia="Times New Roman" w:hAnsi="Arial" w:cs="Arial"/>
                <w:color w:val="222222"/>
                <w:sz w:val="28"/>
                <w:szCs w:val="28"/>
                <w:highlight w:val="white"/>
              </w:rPr>
            </w:pPr>
          </w:p>
        </w:tc>
      </w:tr>
      <w:tr w:rsidR="00561950" w:rsidRPr="009F1E28" w:rsidTr="00B530AF">
        <w:tc>
          <w:tcPr>
            <w:tcW w:w="2520" w:type="dxa"/>
          </w:tcPr>
          <w:p w:rsidR="00561950" w:rsidRPr="009F1E28" w:rsidRDefault="00647CE4" w:rsidP="002A4874">
            <w:pPr>
              <w:spacing w:line="360" w:lineRule="auto"/>
              <w:rPr>
                <w:rFonts w:ascii="Arial" w:eastAsia="Times New Roman" w:hAnsi="Arial" w:cs="Arial"/>
                <w:color w:val="222222"/>
                <w:sz w:val="28"/>
                <w:szCs w:val="28"/>
                <w:highlight w:val="white"/>
              </w:rPr>
            </w:pPr>
            <w:r w:rsidRPr="009F1E28">
              <w:rPr>
                <w:rFonts w:ascii="Arial" w:eastAsia="Times New Roman" w:hAnsi="Arial" w:cs="Arial"/>
                <w:sz w:val="28"/>
                <w:szCs w:val="28"/>
              </w:rPr>
              <w:t>John Cunningham</w:t>
            </w:r>
          </w:p>
        </w:tc>
        <w:tc>
          <w:tcPr>
            <w:tcW w:w="3955" w:type="dxa"/>
          </w:tcPr>
          <w:p w:rsidR="00561950" w:rsidRPr="009F1E28" w:rsidRDefault="00647CE4" w:rsidP="002A4874">
            <w:pPr>
              <w:spacing w:line="360" w:lineRule="auto"/>
              <w:rPr>
                <w:rFonts w:ascii="Arial" w:eastAsia="Times New Roman" w:hAnsi="Arial" w:cs="Arial"/>
                <w:color w:val="222222"/>
                <w:sz w:val="28"/>
                <w:szCs w:val="28"/>
                <w:highlight w:val="white"/>
              </w:rPr>
            </w:pPr>
            <w:r w:rsidRPr="009F1E28">
              <w:rPr>
                <w:rFonts w:ascii="Arial" w:eastAsia="Times New Roman" w:hAnsi="Arial" w:cs="Arial"/>
                <w:sz w:val="28"/>
                <w:szCs w:val="28"/>
              </w:rPr>
              <w:t>Contra Costa County</w:t>
            </w:r>
          </w:p>
        </w:tc>
        <w:tc>
          <w:tcPr>
            <w:tcW w:w="2875" w:type="dxa"/>
          </w:tcPr>
          <w:p w:rsidR="00561950" w:rsidRPr="009F1E28" w:rsidRDefault="00647CE4" w:rsidP="002A4874">
            <w:pPr>
              <w:spacing w:line="360" w:lineRule="auto"/>
              <w:rPr>
                <w:rFonts w:ascii="Arial" w:eastAsia="Times New Roman" w:hAnsi="Arial" w:cs="Arial"/>
                <w:color w:val="222222"/>
                <w:sz w:val="28"/>
                <w:szCs w:val="28"/>
                <w:highlight w:val="white"/>
              </w:rPr>
            </w:pPr>
            <w:r w:rsidRPr="009F1E28">
              <w:rPr>
                <w:rFonts w:ascii="Arial" w:eastAsia="Times New Roman" w:hAnsi="Arial" w:cs="Arial"/>
                <w:color w:val="222222"/>
                <w:sz w:val="28"/>
                <w:szCs w:val="28"/>
                <w:highlight w:val="white"/>
              </w:rPr>
              <w:t>Coordination Partners</w:t>
            </w:r>
          </w:p>
          <w:p w:rsidR="00561950" w:rsidRPr="009F1E28" w:rsidRDefault="00561950" w:rsidP="002A4874">
            <w:pPr>
              <w:spacing w:line="360" w:lineRule="auto"/>
              <w:rPr>
                <w:rFonts w:ascii="Arial" w:eastAsia="Times New Roman" w:hAnsi="Arial" w:cs="Arial"/>
                <w:color w:val="222222"/>
                <w:sz w:val="28"/>
                <w:szCs w:val="28"/>
                <w:highlight w:val="white"/>
              </w:rPr>
            </w:pPr>
          </w:p>
        </w:tc>
      </w:tr>
      <w:tr w:rsidR="00561950" w:rsidRPr="009F1E28" w:rsidTr="00B530AF">
        <w:tc>
          <w:tcPr>
            <w:tcW w:w="2520" w:type="dxa"/>
          </w:tcPr>
          <w:p w:rsidR="00561950" w:rsidRPr="009F1E28" w:rsidRDefault="00647CE4" w:rsidP="002A4874">
            <w:pPr>
              <w:spacing w:line="360" w:lineRule="auto"/>
              <w:rPr>
                <w:rFonts w:ascii="Arial" w:eastAsia="Times New Roman" w:hAnsi="Arial" w:cs="Arial"/>
                <w:color w:val="222222"/>
                <w:sz w:val="28"/>
                <w:szCs w:val="28"/>
                <w:highlight w:val="white"/>
              </w:rPr>
            </w:pPr>
            <w:r w:rsidRPr="009F1E28">
              <w:rPr>
                <w:rFonts w:ascii="Arial" w:eastAsia="Times New Roman" w:hAnsi="Arial" w:cs="Arial"/>
                <w:sz w:val="28"/>
                <w:szCs w:val="28"/>
              </w:rPr>
              <w:t>Kathleen Cortez</w:t>
            </w:r>
          </w:p>
        </w:tc>
        <w:tc>
          <w:tcPr>
            <w:tcW w:w="3955" w:type="dxa"/>
          </w:tcPr>
          <w:p w:rsidR="00561950" w:rsidRPr="009F1E28" w:rsidRDefault="00647CE4" w:rsidP="002A4874">
            <w:pPr>
              <w:spacing w:line="360" w:lineRule="auto"/>
              <w:rPr>
                <w:rFonts w:ascii="Arial" w:eastAsia="Times New Roman" w:hAnsi="Arial" w:cs="Arial"/>
                <w:color w:val="222222"/>
                <w:sz w:val="28"/>
                <w:szCs w:val="28"/>
                <w:highlight w:val="white"/>
              </w:rPr>
            </w:pPr>
            <w:r w:rsidRPr="009F1E28">
              <w:rPr>
                <w:rFonts w:ascii="Arial" w:eastAsia="Times New Roman" w:hAnsi="Arial" w:cs="Arial"/>
                <w:sz w:val="28"/>
                <w:szCs w:val="28"/>
              </w:rPr>
              <w:t>Sonoma County</w:t>
            </w:r>
          </w:p>
        </w:tc>
        <w:tc>
          <w:tcPr>
            <w:tcW w:w="2875" w:type="dxa"/>
          </w:tcPr>
          <w:p w:rsidR="00561950" w:rsidRPr="009F1E28" w:rsidRDefault="00647CE4" w:rsidP="002A4874">
            <w:pPr>
              <w:spacing w:line="360" w:lineRule="auto"/>
              <w:rPr>
                <w:rFonts w:ascii="Arial" w:eastAsia="Times New Roman" w:hAnsi="Arial" w:cs="Arial"/>
                <w:color w:val="222222"/>
                <w:sz w:val="28"/>
                <w:szCs w:val="28"/>
                <w:highlight w:val="white"/>
              </w:rPr>
            </w:pPr>
            <w:r w:rsidRPr="009F1E28">
              <w:rPr>
                <w:rFonts w:ascii="Arial" w:eastAsia="Times New Roman" w:hAnsi="Arial" w:cs="Arial"/>
                <w:color w:val="222222"/>
                <w:sz w:val="28"/>
                <w:szCs w:val="28"/>
                <w:highlight w:val="white"/>
              </w:rPr>
              <w:t>Coordination Partners</w:t>
            </w:r>
          </w:p>
          <w:p w:rsidR="00561950" w:rsidRPr="009F1E28" w:rsidRDefault="00561950" w:rsidP="002A4874">
            <w:pPr>
              <w:spacing w:line="360" w:lineRule="auto"/>
              <w:rPr>
                <w:rFonts w:ascii="Arial" w:eastAsia="Times New Roman" w:hAnsi="Arial" w:cs="Arial"/>
                <w:color w:val="222222"/>
                <w:sz w:val="28"/>
                <w:szCs w:val="28"/>
                <w:highlight w:val="white"/>
              </w:rPr>
            </w:pPr>
          </w:p>
        </w:tc>
      </w:tr>
      <w:tr w:rsidR="00561950" w:rsidRPr="009F1E28" w:rsidTr="00B530AF">
        <w:tc>
          <w:tcPr>
            <w:tcW w:w="2520" w:type="dxa"/>
          </w:tcPr>
          <w:p w:rsidR="00561950" w:rsidRPr="009F1E28" w:rsidRDefault="00647CE4" w:rsidP="002A4874">
            <w:pPr>
              <w:spacing w:line="360" w:lineRule="auto"/>
              <w:rPr>
                <w:rFonts w:ascii="Arial" w:eastAsia="Times New Roman" w:hAnsi="Arial" w:cs="Arial"/>
                <w:color w:val="222222"/>
                <w:sz w:val="28"/>
                <w:szCs w:val="28"/>
                <w:highlight w:val="white"/>
              </w:rPr>
            </w:pPr>
            <w:r w:rsidRPr="009F1E28">
              <w:rPr>
                <w:rFonts w:ascii="Arial" w:eastAsia="Times New Roman" w:hAnsi="Arial" w:cs="Arial"/>
                <w:color w:val="222222"/>
                <w:sz w:val="28"/>
                <w:szCs w:val="28"/>
                <w:highlight w:val="white"/>
              </w:rPr>
              <w:t>Vance Taylor</w:t>
            </w:r>
          </w:p>
        </w:tc>
        <w:tc>
          <w:tcPr>
            <w:tcW w:w="3955" w:type="dxa"/>
          </w:tcPr>
          <w:p w:rsidR="00561950" w:rsidRPr="009F1E28" w:rsidRDefault="00647CE4" w:rsidP="002A4874">
            <w:pPr>
              <w:spacing w:line="360" w:lineRule="auto"/>
              <w:rPr>
                <w:rFonts w:ascii="Arial" w:eastAsia="Times New Roman" w:hAnsi="Arial" w:cs="Arial"/>
                <w:color w:val="222222"/>
                <w:sz w:val="28"/>
                <w:szCs w:val="28"/>
                <w:highlight w:val="white"/>
              </w:rPr>
            </w:pPr>
            <w:r w:rsidRPr="009F1E28">
              <w:rPr>
                <w:rFonts w:ascii="Arial" w:eastAsia="Times New Roman" w:hAnsi="Arial" w:cs="Arial"/>
                <w:color w:val="222222"/>
                <w:sz w:val="28"/>
                <w:szCs w:val="28"/>
                <w:highlight w:val="white"/>
              </w:rPr>
              <w:t>Governor’s Office of Emergency Services</w:t>
            </w:r>
          </w:p>
        </w:tc>
        <w:tc>
          <w:tcPr>
            <w:tcW w:w="2875" w:type="dxa"/>
          </w:tcPr>
          <w:p w:rsidR="00561950" w:rsidRPr="009F1E28" w:rsidRDefault="00647CE4" w:rsidP="002A4874">
            <w:pPr>
              <w:spacing w:line="360" w:lineRule="auto"/>
              <w:rPr>
                <w:rFonts w:ascii="Arial" w:eastAsia="Times New Roman" w:hAnsi="Arial" w:cs="Arial"/>
                <w:color w:val="222222"/>
                <w:sz w:val="28"/>
                <w:szCs w:val="28"/>
                <w:highlight w:val="white"/>
              </w:rPr>
            </w:pPr>
            <w:r w:rsidRPr="009F1E28">
              <w:rPr>
                <w:rFonts w:ascii="Arial" w:eastAsia="Times New Roman" w:hAnsi="Arial" w:cs="Arial"/>
                <w:color w:val="222222"/>
                <w:sz w:val="28"/>
                <w:szCs w:val="28"/>
                <w:highlight w:val="white"/>
              </w:rPr>
              <w:t xml:space="preserve">Emergency Services </w:t>
            </w:r>
          </w:p>
        </w:tc>
      </w:tr>
      <w:tr w:rsidR="00561950" w:rsidRPr="009F1E28" w:rsidTr="00B530AF">
        <w:tc>
          <w:tcPr>
            <w:tcW w:w="2520" w:type="dxa"/>
          </w:tcPr>
          <w:p w:rsidR="00561950" w:rsidRPr="009F1E28" w:rsidRDefault="00647CE4" w:rsidP="002A4874">
            <w:pPr>
              <w:spacing w:line="360" w:lineRule="auto"/>
              <w:rPr>
                <w:rFonts w:ascii="Arial" w:eastAsia="Times New Roman" w:hAnsi="Arial" w:cs="Arial"/>
                <w:color w:val="222222"/>
                <w:sz w:val="28"/>
                <w:szCs w:val="28"/>
                <w:highlight w:val="white"/>
              </w:rPr>
            </w:pPr>
            <w:r w:rsidRPr="009F1E28">
              <w:rPr>
                <w:rFonts w:ascii="Arial" w:eastAsia="Times New Roman" w:hAnsi="Arial" w:cs="Arial"/>
                <w:color w:val="222222"/>
                <w:sz w:val="28"/>
                <w:szCs w:val="28"/>
                <w:highlight w:val="white"/>
              </w:rPr>
              <w:t>Christina Fitzgerald</w:t>
            </w:r>
          </w:p>
        </w:tc>
        <w:tc>
          <w:tcPr>
            <w:tcW w:w="3955" w:type="dxa"/>
          </w:tcPr>
          <w:p w:rsidR="00561950" w:rsidRPr="009F1E28" w:rsidRDefault="00647CE4" w:rsidP="002A4874">
            <w:pPr>
              <w:spacing w:line="360" w:lineRule="auto"/>
              <w:rPr>
                <w:rFonts w:ascii="Arial" w:eastAsia="Times New Roman" w:hAnsi="Arial" w:cs="Arial"/>
                <w:color w:val="222222"/>
                <w:sz w:val="28"/>
                <w:szCs w:val="28"/>
                <w:highlight w:val="white"/>
              </w:rPr>
            </w:pPr>
            <w:r w:rsidRPr="009F1E28">
              <w:rPr>
                <w:rFonts w:ascii="Arial" w:eastAsia="Times New Roman" w:hAnsi="Arial" w:cs="Arial"/>
                <w:sz w:val="28"/>
                <w:szCs w:val="28"/>
              </w:rPr>
              <w:t>Silicon Valley Independent Living Center</w:t>
            </w:r>
          </w:p>
        </w:tc>
        <w:tc>
          <w:tcPr>
            <w:tcW w:w="2875" w:type="dxa"/>
          </w:tcPr>
          <w:p w:rsidR="00561950" w:rsidRPr="009F1E28" w:rsidRDefault="00647CE4" w:rsidP="002A4874">
            <w:pPr>
              <w:spacing w:line="360" w:lineRule="auto"/>
              <w:rPr>
                <w:rFonts w:ascii="Arial" w:eastAsia="Times New Roman" w:hAnsi="Arial" w:cs="Arial"/>
                <w:color w:val="222222"/>
                <w:sz w:val="28"/>
                <w:szCs w:val="28"/>
                <w:highlight w:val="white"/>
              </w:rPr>
            </w:pPr>
            <w:r w:rsidRPr="009F1E28">
              <w:rPr>
                <w:rFonts w:ascii="Arial" w:eastAsia="Times New Roman" w:hAnsi="Arial" w:cs="Arial"/>
                <w:color w:val="222222"/>
                <w:sz w:val="28"/>
                <w:szCs w:val="28"/>
                <w:highlight w:val="white"/>
              </w:rPr>
              <w:t>Independent Living Center</w:t>
            </w:r>
          </w:p>
        </w:tc>
      </w:tr>
      <w:tr w:rsidR="00561950" w:rsidRPr="009F1E28" w:rsidTr="00B530AF">
        <w:tc>
          <w:tcPr>
            <w:tcW w:w="2520" w:type="dxa"/>
          </w:tcPr>
          <w:p w:rsidR="00561950" w:rsidRPr="009F1E28" w:rsidRDefault="00647CE4" w:rsidP="002A4874">
            <w:pPr>
              <w:spacing w:line="360" w:lineRule="auto"/>
              <w:rPr>
                <w:rFonts w:ascii="Arial" w:eastAsia="Times New Roman" w:hAnsi="Arial" w:cs="Arial"/>
                <w:color w:val="222222"/>
                <w:sz w:val="28"/>
                <w:szCs w:val="28"/>
                <w:highlight w:val="white"/>
              </w:rPr>
            </w:pPr>
            <w:r w:rsidRPr="009F1E28">
              <w:rPr>
                <w:rFonts w:ascii="Arial" w:eastAsia="Times New Roman" w:hAnsi="Arial" w:cs="Arial"/>
                <w:color w:val="222222"/>
                <w:sz w:val="28"/>
                <w:szCs w:val="28"/>
                <w:highlight w:val="white"/>
              </w:rPr>
              <w:t>Thomas Gregory</w:t>
            </w:r>
          </w:p>
        </w:tc>
        <w:tc>
          <w:tcPr>
            <w:tcW w:w="3955" w:type="dxa"/>
          </w:tcPr>
          <w:p w:rsidR="00561950" w:rsidRPr="009F1E28" w:rsidRDefault="00647CE4" w:rsidP="002A4874">
            <w:pPr>
              <w:spacing w:line="360" w:lineRule="auto"/>
              <w:rPr>
                <w:rFonts w:ascii="Arial" w:eastAsia="Times New Roman" w:hAnsi="Arial" w:cs="Arial"/>
                <w:color w:val="222222"/>
                <w:sz w:val="28"/>
                <w:szCs w:val="28"/>
                <w:highlight w:val="white"/>
              </w:rPr>
            </w:pPr>
            <w:r w:rsidRPr="009F1E28">
              <w:rPr>
                <w:rFonts w:ascii="Arial" w:eastAsia="Times New Roman" w:hAnsi="Arial" w:cs="Arial"/>
                <w:color w:val="222222"/>
                <w:sz w:val="28"/>
                <w:szCs w:val="28"/>
                <w:highlight w:val="white"/>
              </w:rPr>
              <w:t>The Center for Independent Living, Berkeley</w:t>
            </w:r>
          </w:p>
        </w:tc>
        <w:tc>
          <w:tcPr>
            <w:tcW w:w="2875" w:type="dxa"/>
          </w:tcPr>
          <w:p w:rsidR="00561950" w:rsidRPr="009F1E28" w:rsidRDefault="00647CE4" w:rsidP="002A4874">
            <w:pPr>
              <w:spacing w:line="360" w:lineRule="auto"/>
              <w:rPr>
                <w:rFonts w:ascii="Arial" w:eastAsia="Times New Roman" w:hAnsi="Arial" w:cs="Arial"/>
                <w:color w:val="222222"/>
                <w:sz w:val="28"/>
                <w:szCs w:val="28"/>
                <w:highlight w:val="white"/>
              </w:rPr>
            </w:pPr>
            <w:r w:rsidRPr="009F1E28">
              <w:rPr>
                <w:rFonts w:ascii="Arial" w:eastAsia="Times New Roman" w:hAnsi="Arial" w:cs="Arial"/>
                <w:color w:val="222222"/>
                <w:sz w:val="28"/>
                <w:szCs w:val="28"/>
                <w:highlight w:val="white"/>
              </w:rPr>
              <w:t>Independent Living Center</w:t>
            </w:r>
          </w:p>
        </w:tc>
      </w:tr>
      <w:tr w:rsidR="00561950" w:rsidRPr="009F1E28" w:rsidTr="00B530AF">
        <w:tc>
          <w:tcPr>
            <w:tcW w:w="2520" w:type="dxa"/>
          </w:tcPr>
          <w:p w:rsidR="00561950" w:rsidRPr="009F1E28" w:rsidRDefault="00647CE4" w:rsidP="002A4874">
            <w:pPr>
              <w:spacing w:line="360" w:lineRule="auto"/>
              <w:rPr>
                <w:rFonts w:ascii="Arial" w:eastAsia="Times New Roman" w:hAnsi="Arial" w:cs="Arial"/>
                <w:color w:val="222222"/>
                <w:sz w:val="28"/>
                <w:szCs w:val="28"/>
                <w:highlight w:val="white"/>
              </w:rPr>
            </w:pPr>
            <w:r w:rsidRPr="009F1E28">
              <w:rPr>
                <w:rFonts w:ascii="Arial" w:eastAsia="Times New Roman" w:hAnsi="Arial" w:cs="Arial"/>
                <w:color w:val="222222"/>
                <w:sz w:val="28"/>
                <w:szCs w:val="28"/>
                <w:highlight w:val="white"/>
              </w:rPr>
              <w:t>Nikki Brown-Booker</w:t>
            </w:r>
          </w:p>
        </w:tc>
        <w:tc>
          <w:tcPr>
            <w:tcW w:w="3955" w:type="dxa"/>
          </w:tcPr>
          <w:p w:rsidR="00561950" w:rsidRPr="009F1E28" w:rsidRDefault="00647CE4" w:rsidP="002A4874">
            <w:pPr>
              <w:spacing w:line="360" w:lineRule="auto"/>
              <w:rPr>
                <w:rFonts w:ascii="Arial" w:eastAsia="Times New Roman" w:hAnsi="Arial" w:cs="Arial"/>
                <w:color w:val="222222"/>
                <w:sz w:val="28"/>
                <w:szCs w:val="28"/>
                <w:highlight w:val="white"/>
              </w:rPr>
            </w:pPr>
            <w:r w:rsidRPr="009F1E28">
              <w:rPr>
                <w:rFonts w:ascii="Arial" w:eastAsia="Times New Roman" w:hAnsi="Arial" w:cs="Arial"/>
                <w:color w:val="222222"/>
                <w:sz w:val="28"/>
                <w:szCs w:val="28"/>
                <w:highlight w:val="white"/>
              </w:rPr>
              <w:t>Easy Does It Emergency Services</w:t>
            </w:r>
          </w:p>
        </w:tc>
        <w:tc>
          <w:tcPr>
            <w:tcW w:w="2875" w:type="dxa"/>
          </w:tcPr>
          <w:p w:rsidR="00561950" w:rsidRPr="009F1E28" w:rsidRDefault="00647CE4" w:rsidP="002A4874">
            <w:pPr>
              <w:spacing w:line="360" w:lineRule="auto"/>
              <w:rPr>
                <w:rFonts w:ascii="Arial" w:eastAsia="Times New Roman" w:hAnsi="Arial" w:cs="Arial"/>
                <w:color w:val="222222"/>
                <w:sz w:val="28"/>
                <w:szCs w:val="28"/>
                <w:highlight w:val="white"/>
              </w:rPr>
            </w:pPr>
            <w:r w:rsidRPr="009F1E28">
              <w:rPr>
                <w:rFonts w:ascii="Arial" w:eastAsia="Times New Roman" w:hAnsi="Arial" w:cs="Arial"/>
                <w:color w:val="222222"/>
                <w:sz w:val="28"/>
                <w:szCs w:val="28"/>
                <w:highlight w:val="white"/>
              </w:rPr>
              <w:t>Transportation Provider</w:t>
            </w:r>
          </w:p>
          <w:p w:rsidR="00561950" w:rsidRPr="009F1E28" w:rsidRDefault="00561950" w:rsidP="002A4874">
            <w:pPr>
              <w:spacing w:line="360" w:lineRule="auto"/>
              <w:rPr>
                <w:rFonts w:ascii="Arial" w:eastAsia="Times New Roman" w:hAnsi="Arial" w:cs="Arial"/>
                <w:color w:val="222222"/>
                <w:sz w:val="28"/>
                <w:szCs w:val="28"/>
                <w:highlight w:val="white"/>
              </w:rPr>
            </w:pPr>
          </w:p>
        </w:tc>
      </w:tr>
      <w:tr w:rsidR="00561950" w:rsidRPr="009F1E28" w:rsidTr="00B530AF">
        <w:tc>
          <w:tcPr>
            <w:tcW w:w="2520" w:type="dxa"/>
          </w:tcPr>
          <w:p w:rsidR="00561950" w:rsidRPr="009F1E28" w:rsidRDefault="00647CE4" w:rsidP="002A4874">
            <w:pPr>
              <w:spacing w:line="360" w:lineRule="auto"/>
              <w:rPr>
                <w:rFonts w:ascii="Arial" w:eastAsia="Times New Roman" w:hAnsi="Arial" w:cs="Arial"/>
                <w:color w:val="222222"/>
                <w:sz w:val="28"/>
                <w:szCs w:val="28"/>
                <w:highlight w:val="white"/>
              </w:rPr>
            </w:pPr>
            <w:r w:rsidRPr="009F1E28">
              <w:rPr>
                <w:rFonts w:ascii="Arial" w:eastAsia="Times New Roman" w:hAnsi="Arial" w:cs="Arial"/>
                <w:color w:val="000000"/>
                <w:sz w:val="28"/>
                <w:szCs w:val="28"/>
              </w:rPr>
              <w:t>Gwen Buckley</w:t>
            </w:r>
          </w:p>
        </w:tc>
        <w:tc>
          <w:tcPr>
            <w:tcW w:w="3955" w:type="dxa"/>
          </w:tcPr>
          <w:p w:rsidR="00561950" w:rsidRPr="009F1E28" w:rsidRDefault="00647CE4" w:rsidP="002A4874">
            <w:pPr>
              <w:spacing w:line="360" w:lineRule="auto"/>
              <w:rPr>
                <w:rFonts w:ascii="Arial" w:eastAsia="Times New Roman" w:hAnsi="Arial" w:cs="Arial"/>
                <w:color w:val="222222"/>
                <w:sz w:val="28"/>
                <w:szCs w:val="28"/>
                <w:highlight w:val="white"/>
              </w:rPr>
            </w:pPr>
            <w:r w:rsidRPr="009F1E28">
              <w:rPr>
                <w:rFonts w:ascii="Arial" w:eastAsia="Times New Roman" w:hAnsi="Arial" w:cs="Arial"/>
                <w:color w:val="222222"/>
                <w:sz w:val="28"/>
                <w:szCs w:val="28"/>
                <w:highlight w:val="white"/>
              </w:rPr>
              <w:t>SamTrans</w:t>
            </w:r>
          </w:p>
        </w:tc>
        <w:tc>
          <w:tcPr>
            <w:tcW w:w="2875" w:type="dxa"/>
          </w:tcPr>
          <w:p w:rsidR="00561950" w:rsidRPr="009F1E28" w:rsidRDefault="00647CE4" w:rsidP="002A4874">
            <w:pPr>
              <w:spacing w:line="360" w:lineRule="auto"/>
              <w:rPr>
                <w:rFonts w:ascii="Arial" w:eastAsia="Times New Roman" w:hAnsi="Arial" w:cs="Arial"/>
                <w:color w:val="222222"/>
                <w:sz w:val="28"/>
                <w:szCs w:val="28"/>
                <w:highlight w:val="white"/>
              </w:rPr>
            </w:pPr>
            <w:r w:rsidRPr="009F1E28">
              <w:rPr>
                <w:rFonts w:ascii="Arial" w:eastAsia="Times New Roman" w:hAnsi="Arial" w:cs="Arial"/>
                <w:color w:val="222222"/>
                <w:sz w:val="28"/>
                <w:szCs w:val="28"/>
                <w:highlight w:val="white"/>
              </w:rPr>
              <w:t>Transportation Provider</w:t>
            </w:r>
          </w:p>
          <w:p w:rsidR="00561950" w:rsidRPr="009F1E28" w:rsidRDefault="00561950" w:rsidP="002A4874">
            <w:pPr>
              <w:spacing w:line="360" w:lineRule="auto"/>
              <w:rPr>
                <w:rFonts w:ascii="Arial" w:eastAsia="Times New Roman" w:hAnsi="Arial" w:cs="Arial"/>
                <w:color w:val="222222"/>
                <w:sz w:val="28"/>
                <w:szCs w:val="28"/>
                <w:highlight w:val="white"/>
              </w:rPr>
            </w:pPr>
          </w:p>
        </w:tc>
      </w:tr>
      <w:tr w:rsidR="00561950" w:rsidRPr="009F1E28" w:rsidTr="00B530AF">
        <w:tc>
          <w:tcPr>
            <w:tcW w:w="2520" w:type="dxa"/>
          </w:tcPr>
          <w:p w:rsidR="00561950" w:rsidRPr="009F1E28" w:rsidRDefault="00647CE4" w:rsidP="002A4874">
            <w:pPr>
              <w:spacing w:line="360" w:lineRule="auto"/>
              <w:rPr>
                <w:rFonts w:ascii="Arial" w:eastAsia="Times New Roman" w:hAnsi="Arial" w:cs="Arial"/>
                <w:color w:val="222222"/>
                <w:sz w:val="28"/>
                <w:szCs w:val="28"/>
                <w:highlight w:val="white"/>
              </w:rPr>
            </w:pPr>
            <w:r w:rsidRPr="009F1E28">
              <w:rPr>
                <w:rFonts w:ascii="Arial" w:eastAsia="Times New Roman" w:hAnsi="Arial" w:cs="Arial"/>
                <w:color w:val="222222"/>
                <w:sz w:val="28"/>
                <w:szCs w:val="28"/>
                <w:highlight w:val="white"/>
              </w:rPr>
              <w:t>Rashida Kamara</w:t>
            </w:r>
          </w:p>
        </w:tc>
        <w:tc>
          <w:tcPr>
            <w:tcW w:w="3955" w:type="dxa"/>
          </w:tcPr>
          <w:p w:rsidR="00561950" w:rsidRPr="009F1E28" w:rsidRDefault="00647CE4" w:rsidP="002A4874">
            <w:pPr>
              <w:spacing w:line="360" w:lineRule="auto"/>
              <w:rPr>
                <w:rFonts w:ascii="Arial" w:eastAsia="Times New Roman" w:hAnsi="Arial" w:cs="Arial"/>
                <w:color w:val="222222"/>
                <w:sz w:val="28"/>
                <w:szCs w:val="28"/>
                <w:highlight w:val="white"/>
              </w:rPr>
            </w:pPr>
            <w:r w:rsidRPr="009F1E28">
              <w:rPr>
                <w:rFonts w:ascii="Arial" w:eastAsia="Times New Roman" w:hAnsi="Arial" w:cs="Arial"/>
                <w:color w:val="222222"/>
                <w:sz w:val="28"/>
                <w:szCs w:val="28"/>
                <w:highlight w:val="white"/>
              </w:rPr>
              <w:t>County Connection</w:t>
            </w:r>
          </w:p>
        </w:tc>
        <w:tc>
          <w:tcPr>
            <w:tcW w:w="2875" w:type="dxa"/>
          </w:tcPr>
          <w:p w:rsidR="00561950" w:rsidRPr="009F1E28" w:rsidRDefault="00647CE4" w:rsidP="002A4874">
            <w:pPr>
              <w:spacing w:line="360" w:lineRule="auto"/>
              <w:rPr>
                <w:rFonts w:ascii="Arial" w:eastAsia="Times New Roman" w:hAnsi="Arial" w:cs="Arial"/>
                <w:color w:val="222222"/>
                <w:sz w:val="28"/>
                <w:szCs w:val="28"/>
                <w:highlight w:val="white"/>
              </w:rPr>
            </w:pPr>
            <w:r w:rsidRPr="009F1E28">
              <w:rPr>
                <w:rFonts w:ascii="Arial" w:eastAsia="Times New Roman" w:hAnsi="Arial" w:cs="Arial"/>
                <w:color w:val="222222"/>
                <w:sz w:val="28"/>
                <w:szCs w:val="28"/>
                <w:highlight w:val="white"/>
              </w:rPr>
              <w:t>Transportation Provider</w:t>
            </w:r>
          </w:p>
          <w:p w:rsidR="00561950" w:rsidRPr="009F1E28" w:rsidRDefault="00561950" w:rsidP="002A4874">
            <w:pPr>
              <w:spacing w:line="360" w:lineRule="auto"/>
              <w:rPr>
                <w:rFonts w:ascii="Arial" w:eastAsia="Times New Roman" w:hAnsi="Arial" w:cs="Arial"/>
                <w:color w:val="222222"/>
                <w:sz w:val="28"/>
                <w:szCs w:val="28"/>
                <w:highlight w:val="white"/>
              </w:rPr>
            </w:pPr>
          </w:p>
        </w:tc>
      </w:tr>
      <w:tr w:rsidR="00561950" w:rsidRPr="009F1E28" w:rsidTr="00B530AF">
        <w:tc>
          <w:tcPr>
            <w:tcW w:w="2520" w:type="dxa"/>
          </w:tcPr>
          <w:p w:rsidR="00561950" w:rsidRPr="009F1E28" w:rsidRDefault="00647CE4" w:rsidP="002A4874">
            <w:pPr>
              <w:spacing w:line="360" w:lineRule="auto"/>
              <w:rPr>
                <w:rFonts w:ascii="Arial" w:eastAsia="Times New Roman" w:hAnsi="Arial" w:cs="Arial"/>
                <w:color w:val="222222"/>
                <w:sz w:val="28"/>
                <w:szCs w:val="28"/>
                <w:highlight w:val="white"/>
              </w:rPr>
            </w:pPr>
            <w:r w:rsidRPr="009F1E28">
              <w:rPr>
                <w:rFonts w:ascii="Arial" w:eastAsia="Times New Roman" w:hAnsi="Arial" w:cs="Arial"/>
                <w:sz w:val="28"/>
                <w:szCs w:val="28"/>
              </w:rPr>
              <w:t>J</w:t>
            </w:r>
            <w:r w:rsidRPr="009F1E28">
              <w:rPr>
                <w:rFonts w:ascii="Arial" w:eastAsia="Times New Roman" w:hAnsi="Arial" w:cs="Arial"/>
                <w:sz w:val="28"/>
                <w:szCs w:val="28"/>
              </w:rPr>
              <w:t>ohn Sanderson</w:t>
            </w:r>
          </w:p>
        </w:tc>
        <w:tc>
          <w:tcPr>
            <w:tcW w:w="3955" w:type="dxa"/>
          </w:tcPr>
          <w:p w:rsidR="00561950" w:rsidRPr="009F1E28" w:rsidRDefault="00647CE4" w:rsidP="002A4874">
            <w:pPr>
              <w:spacing w:line="360" w:lineRule="auto"/>
              <w:rPr>
                <w:rFonts w:ascii="Arial" w:eastAsia="Times New Roman" w:hAnsi="Arial" w:cs="Arial"/>
                <w:color w:val="222222"/>
                <w:sz w:val="28"/>
                <w:szCs w:val="28"/>
                <w:highlight w:val="white"/>
              </w:rPr>
            </w:pPr>
            <w:r w:rsidRPr="009F1E28">
              <w:rPr>
                <w:rFonts w:ascii="Arial" w:eastAsia="Times New Roman" w:hAnsi="Arial" w:cs="Arial"/>
                <w:sz w:val="28"/>
                <w:szCs w:val="28"/>
              </w:rPr>
              <w:t>Solano Transit</w:t>
            </w:r>
          </w:p>
        </w:tc>
        <w:tc>
          <w:tcPr>
            <w:tcW w:w="2875" w:type="dxa"/>
          </w:tcPr>
          <w:p w:rsidR="00561950" w:rsidRPr="009F1E28" w:rsidRDefault="00647CE4" w:rsidP="002A4874">
            <w:pPr>
              <w:spacing w:line="360" w:lineRule="auto"/>
              <w:rPr>
                <w:rFonts w:ascii="Arial" w:eastAsia="Times New Roman" w:hAnsi="Arial" w:cs="Arial"/>
                <w:color w:val="222222"/>
                <w:sz w:val="28"/>
                <w:szCs w:val="28"/>
                <w:highlight w:val="white"/>
              </w:rPr>
            </w:pPr>
            <w:r w:rsidRPr="009F1E28">
              <w:rPr>
                <w:rFonts w:ascii="Arial" w:eastAsia="Times New Roman" w:hAnsi="Arial" w:cs="Arial"/>
                <w:color w:val="222222"/>
                <w:sz w:val="28"/>
                <w:szCs w:val="28"/>
                <w:highlight w:val="white"/>
              </w:rPr>
              <w:t>Transportation Provider</w:t>
            </w:r>
          </w:p>
          <w:p w:rsidR="00561950" w:rsidRPr="009F1E28" w:rsidRDefault="00561950" w:rsidP="002A4874">
            <w:pPr>
              <w:spacing w:line="360" w:lineRule="auto"/>
              <w:rPr>
                <w:rFonts w:ascii="Arial" w:eastAsia="Times New Roman" w:hAnsi="Arial" w:cs="Arial"/>
                <w:color w:val="222222"/>
                <w:sz w:val="28"/>
                <w:szCs w:val="28"/>
                <w:highlight w:val="white"/>
              </w:rPr>
            </w:pPr>
          </w:p>
        </w:tc>
      </w:tr>
      <w:tr w:rsidR="00561950" w:rsidRPr="009F1E28" w:rsidTr="00B530AF">
        <w:tc>
          <w:tcPr>
            <w:tcW w:w="2520" w:type="dxa"/>
          </w:tcPr>
          <w:p w:rsidR="00561950" w:rsidRPr="009F1E28" w:rsidRDefault="00647CE4" w:rsidP="002A4874">
            <w:pPr>
              <w:spacing w:line="360" w:lineRule="auto"/>
              <w:rPr>
                <w:rFonts w:ascii="Arial" w:eastAsia="Times New Roman" w:hAnsi="Arial" w:cs="Arial"/>
                <w:color w:val="222222"/>
                <w:sz w:val="28"/>
                <w:szCs w:val="28"/>
                <w:highlight w:val="white"/>
              </w:rPr>
            </w:pPr>
            <w:r w:rsidRPr="009F1E28">
              <w:rPr>
                <w:rFonts w:ascii="Arial" w:eastAsia="Times New Roman" w:hAnsi="Arial" w:cs="Arial"/>
                <w:color w:val="222222"/>
                <w:sz w:val="28"/>
                <w:szCs w:val="28"/>
                <w:highlight w:val="white"/>
              </w:rPr>
              <w:lastRenderedPageBreak/>
              <w:t>Laura Timothy</w:t>
            </w:r>
          </w:p>
        </w:tc>
        <w:tc>
          <w:tcPr>
            <w:tcW w:w="3955" w:type="dxa"/>
          </w:tcPr>
          <w:p w:rsidR="00561950" w:rsidRPr="009F1E28" w:rsidRDefault="00647CE4" w:rsidP="002A4874">
            <w:pPr>
              <w:spacing w:line="360" w:lineRule="auto"/>
              <w:rPr>
                <w:rFonts w:ascii="Arial" w:eastAsia="Times New Roman" w:hAnsi="Arial" w:cs="Arial"/>
                <w:color w:val="222222"/>
                <w:sz w:val="28"/>
                <w:szCs w:val="28"/>
                <w:highlight w:val="white"/>
              </w:rPr>
            </w:pPr>
            <w:r w:rsidRPr="009F1E28">
              <w:rPr>
                <w:rFonts w:ascii="Arial" w:eastAsia="Times New Roman" w:hAnsi="Arial" w:cs="Arial"/>
                <w:color w:val="222222"/>
                <w:sz w:val="28"/>
                <w:szCs w:val="28"/>
                <w:highlight w:val="white"/>
              </w:rPr>
              <w:t>BART</w:t>
            </w:r>
          </w:p>
        </w:tc>
        <w:tc>
          <w:tcPr>
            <w:tcW w:w="2875" w:type="dxa"/>
          </w:tcPr>
          <w:p w:rsidR="00561950" w:rsidRPr="009F1E28" w:rsidRDefault="00647CE4" w:rsidP="002A4874">
            <w:pPr>
              <w:spacing w:line="360" w:lineRule="auto"/>
              <w:rPr>
                <w:rFonts w:ascii="Arial" w:eastAsia="Times New Roman" w:hAnsi="Arial" w:cs="Arial"/>
                <w:color w:val="222222"/>
                <w:sz w:val="28"/>
                <w:szCs w:val="28"/>
                <w:highlight w:val="white"/>
              </w:rPr>
            </w:pPr>
            <w:r w:rsidRPr="009F1E28">
              <w:rPr>
                <w:rFonts w:ascii="Arial" w:eastAsia="Times New Roman" w:hAnsi="Arial" w:cs="Arial"/>
                <w:color w:val="222222"/>
                <w:sz w:val="28"/>
                <w:szCs w:val="28"/>
                <w:highlight w:val="white"/>
              </w:rPr>
              <w:t>Transportation Provider</w:t>
            </w:r>
          </w:p>
          <w:p w:rsidR="00561950" w:rsidRPr="009F1E28" w:rsidRDefault="00561950" w:rsidP="002A4874">
            <w:pPr>
              <w:spacing w:line="360" w:lineRule="auto"/>
              <w:rPr>
                <w:rFonts w:ascii="Arial" w:eastAsia="Times New Roman" w:hAnsi="Arial" w:cs="Arial"/>
                <w:color w:val="222222"/>
                <w:sz w:val="28"/>
                <w:szCs w:val="28"/>
                <w:highlight w:val="white"/>
              </w:rPr>
            </w:pPr>
          </w:p>
        </w:tc>
      </w:tr>
      <w:tr w:rsidR="00561950" w:rsidRPr="009F1E28" w:rsidTr="00B530AF">
        <w:tc>
          <w:tcPr>
            <w:tcW w:w="2520" w:type="dxa"/>
          </w:tcPr>
          <w:p w:rsidR="00561950" w:rsidRPr="009F1E28" w:rsidRDefault="00647CE4" w:rsidP="002A4874">
            <w:pPr>
              <w:spacing w:line="360" w:lineRule="auto"/>
              <w:rPr>
                <w:rFonts w:ascii="Arial" w:eastAsia="Times New Roman" w:hAnsi="Arial" w:cs="Arial"/>
                <w:color w:val="222222"/>
                <w:sz w:val="28"/>
                <w:szCs w:val="28"/>
                <w:highlight w:val="white"/>
              </w:rPr>
            </w:pPr>
            <w:r w:rsidRPr="009F1E28">
              <w:rPr>
                <w:rFonts w:ascii="Arial" w:eastAsia="Times New Roman" w:hAnsi="Arial" w:cs="Arial"/>
                <w:color w:val="222222"/>
                <w:sz w:val="28"/>
                <w:szCs w:val="28"/>
                <w:highlight w:val="white"/>
              </w:rPr>
              <w:t>Annette Williams</w:t>
            </w:r>
          </w:p>
        </w:tc>
        <w:tc>
          <w:tcPr>
            <w:tcW w:w="3955" w:type="dxa"/>
          </w:tcPr>
          <w:p w:rsidR="00561950" w:rsidRPr="009F1E28" w:rsidRDefault="00647CE4" w:rsidP="002A4874">
            <w:pPr>
              <w:spacing w:line="360" w:lineRule="auto"/>
              <w:rPr>
                <w:rFonts w:ascii="Arial" w:eastAsia="Times New Roman" w:hAnsi="Arial" w:cs="Arial"/>
                <w:color w:val="222222"/>
                <w:sz w:val="28"/>
                <w:szCs w:val="28"/>
                <w:highlight w:val="white"/>
              </w:rPr>
            </w:pPr>
            <w:r w:rsidRPr="009F1E28">
              <w:rPr>
                <w:rFonts w:ascii="Arial" w:eastAsia="Times New Roman" w:hAnsi="Arial" w:cs="Arial"/>
                <w:color w:val="222222"/>
                <w:sz w:val="28"/>
                <w:szCs w:val="28"/>
                <w:highlight w:val="white"/>
              </w:rPr>
              <w:t>SFMTA</w:t>
            </w:r>
          </w:p>
        </w:tc>
        <w:tc>
          <w:tcPr>
            <w:tcW w:w="2875" w:type="dxa"/>
          </w:tcPr>
          <w:p w:rsidR="00561950" w:rsidRPr="009F1E28" w:rsidRDefault="00647CE4" w:rsidP="002A4874">
            <w:pPr>
              <w:spacing w:line="360" w:lineRule="auto"/>
              <w:rPr>
                <w:rFonts w:ascii="Arial" w:eastAsia="Times New Roman" w:hAnsi="Arial" w:cs="Arial"/>
                <w:color w:val="222222"/>
                <w:sz w:val="28"/>
                <w:szCs w:val="28"/>
                <w:highlight w:val="white"/>
              </w:rPr>
            </w:pPr>
            <w:r w:rsidRPr="009F1E28">
              <w:rPr>
                <w:rFonts w:ascii="Arial" w:eastAsia="Times New Roman" w:hAnsi="Arial" w:cs="Arial"/>
                <w:color w:val="222222"/>
                <w:sz w:val="28"/>
                <w:szCs w:val="28"/>
                <w:highlight w:val="white"/>
              </w:rPr>
              <w:t>Transportation Provider</w:t>
            </w:r>
          </w:p>
          <w:p w:rsidR="00561950" w:rsidRPr="009F1E28" w:rsidRDefault="00561950" w:rsidP="002A4874">
            <w:pPr>
              <w:spacing w:line="360" w:lineRule="auto"/>
              <w:rPr>
                <w:rFonts w:ascii="Arial" w:eastAsia="Times New Roman" w:hAnsi="Arial" w:cs="Arial"/>
                <w:color w:val="222222"/>
                <w:sz w:val="28"/>
                <w:szCs w:val="28"/>
                <w:highlight w:val="white"/>
              </w:rPr>
            </w:pPr>
          </w:p>
        </w:tc>
      </w:tr>
    </w:tbl>
    <w:p w:rsidR="00561950" w:rsidRPr="009F1E28" w:rsidRDefault="00561950" w:rsidP="002A4874">
      <w:pPr>
        <w:spacing w:after="0" w:line="360" w:lineRule="auto"/>
        <w:rPr>
          <w:rFonts w:ascii="Arial" w:eastAsia="Times New Roman" w:hAnsi="Arial" w:cs="Arial"/>
          <w:color w:val="222222"/>
          <w:sz w:val="24"/>
          <w:szCs w:val="24"/>
          <w:highlight w:val="white"/>
        </w:rPr>
      </w:pPr>
    </w:p>
    <w:p w:rsidR="00561950" w:rsidRPr="009F1E28" w:rsidRDefault="00647CE4" w:rsidP="002A4874">
      <w:pPr>
        <w:pStyle w:val="Heading2"/>
        <w:spacing w:line="360" w:lineRule="auto"/>
        <w:rPr>
          <w:rFonts w:ascii="Arial" w:hAnsi="Arial" w:cs="Arial"/>
          <w:highlight w:val="white"/>
        </w:rPr>
      </w:pPr>
      <w:r w:rsidRPr="009F1E28">
        <w:rPr>
          <w:rFonts w:ascii="Arial" w:hAnsi="Arial" w:cs="Arial"/>
          <w:highlight w:val="white"/>
        </w:rPr>
        <w:t>Engagement Strategy #2: Stakeholder Interviews</w:t>
      </w:r>
    </w:p>
    <w:p w:rsidR="00561950" w:rsidRPr="009F1E28" w:rsidRDefault="00647CE4" w:rsidP="002A4874">
      <w:pPr>
        <w:keepNext/>
        <w:spacing w:before="120" w:after="120" w:line="360" w:lineRule="auto"/>
        <w:rPr>
          <w:rFonts w:ascii="Arial" w:eastAsia="Times New Roman" w:hAnsi="Arial" w:cs="Arial"/>
          <w:b/>
          <w:color w:val="222222"/>
          <w:sz w:val="28"/>
          <w:szCs w:val="24"/>
          <w:highlight w:val="white"/>
        </w:rPr>
      </w:pPr>
      <w:r w:rsidRPr="009F1E28">
        <w:rPr>
          <w:rFonts w:ascii="Arial" w:eastAsia="Times New Roman" w:hAnsi="Arial" w:cs="Arial"/>
          <w:b/>
          <w:color w:val="222222"/>
          <w:sz w:val="28"/>
          <w:szCs w:val="24"/>
          <w:highlight w:val="white"/>
        </w:rPr>
        <w:t>Objective: Conduct ten (10) stakeholder interviews with PWDs</w:t>
      </w:r>
    </w:p>
    <w:p w:rsidR="00561950" w:rsidRPr="009F1E28" w:rsidRDefault="00647CE4" w:rsidP="002A4874">
      <w:pPr>
        <w:spacing w:after="0" w:line="360" w:lineRule="auto"/>
        <w:rPr>
          <w:rFonts w:ascii="Arial" w:eastAsia="Times New Roman" w:hAnsi="Arial" w:cs="Arial"/>
          <w:color w:val="222222"/>
          <w:sz w:val="28"/>
          <w:szCs w:val="24"/>
          <w:highlight w:val="white"/>
        </w:rPr>
      </w:pPr>
      <w:r w:rsidRPr="009F1E28">
        <w:rPr>
          <w:rFonts w:ascii="Arial" w:eastAsia="Times New Roman" w:hAnsi="Arial" w:cs="Arial"/>
          <w:color w:val="222222"/>
          <w:sz w:val="28"/>
          <w:szCs w:val="24"/>
          <w:highlight w:val="white"/>
        </w:rPr>
        <w:t>WID staff conducted a total of thirteen (13) interviews with stakeholders. The interviews were conducted one-to-one, in a semi-private setting. This allowed interviewees to give personal, anecdot</w:t>
      </w:r>
      <w:r w:rsidRPr="009F1E28">
        <w:rPr>
          <w:rFonts w:ascii="Arial" w:eastAsia="Times New Roman" w:hAnsi="Arial" w:cs="Arial"/>
          <w:color w:val="222222"/>
          <w:sz w:val="28"/>
          <w:szCs w:val="24"/>
          <w:highlight w:val="white"/>
        </w:rPr>
        <w:t xml:space="preserve">al information on their transportation experiences. This information provided early input on further data to be collected from experts and practitioners. Eleven (11) of the interviews were conducted with PWDs and two (2) were conducted with transportation </w:t>
      </w:r>
      <w:r w:rsidRPr="009F1E28">
        <w:rPr>
          <w:rFonts w:ascii="Arial" w:eastAsia="Times New Roman" w:hAnsi="Arial" w:cs="Arial"/>
          <w:color w:val="222222"/>
          <w:sz w:val="28"/>
          <w:szCs w:val="24"/>
          <w:highlight w:val="white"/>
        </w:rPr>
        <w:t>providers.</w:t>
      </w:r>
    </w:p>
    <w:p w:rsidR="00561950" w:rsidRPr="009F1E28" w:rsidRDefault="00561950" w:rsidP="002A4874">
      <w:pPr>
        <w:spacing w:after="0" w:line="360" w:lineRule="auto"/>
        <w:rPr>
          <w:rFonts w:ascii="Arial" w:eastAsia="Times New Roman" w:hAnsi="Arial" w:cs="Arial"/>
        </w:rPr>
      </w:pPr>
    </w:p>
    <w:p w:rsidR="00561950" w:rsidRPr="009F1E28" w:rsidRDefault="00647CE4" w:rsidP="002A4874">
      <w:pPr>
        <w:pStyle w:val="Heading2"/>
        <w:spacing w:line="360" w:lineRule="auto"/>
        <w:rPr>
          <w:rFonts w:ascii="Arial" w:hAnsi="Arial" w:cs="Arial"/>
          <w:highlight w:val="white"/>
        </w:rPr>
      </w:pPr>
      <w:r w:rsidRPr="009F1E28">
        <w:rPr>
          <w:rFonts w:ascii="Arial" w:hAnsi="Arial" w:cs="Arial"/>
          <w:highlight w:val="white"/>
        </w:rPr>
        <w:t>Engagement Strategy #3: Stakeholder Focus Groups</w:t>
      </w:r>
    </w:p>
    <w:p w:rsidR="00561950" w:rsidRPr="009F1E28" w:rsidRDefault="00647CE4" w:rsidP="002A4874">
      <w:pPr>
        <w:spacing w:before="120" w:after="120" w:line="360" w:lineRule="auto"/>
        <w:rPr>
          <w:rFonts w:ascii="Arial" w:eastAsia="Times New Roman" w:hAnsi="Arial" w:cs="Arial"/>
          <w:b/>
          <w:color w:val="222222"/>
          <w:sz w:val="28"/>
          <w:szCs w:val="24"/>
          <w:highlight w:val="white"/>
        </w:rPr>
      </w:pPr>
      <w:r w:rsidRPr="009F1E28">
        <w:rPr>
          <w:rFonts w:ascii="Arial" w:eastAsia="Times New Roman" w:hAnsi="Arial" w:cs="Arial"/>
          <w:b/>
          <w:color w:val="222222"/>
          <w:sz w:val="28"/>
          <w:szCs w:val="24"/>
          <w:highlight w:val="white"/>
        </w:rPr>
        <w:t>Objective: Conduct three (3) focus groups with PWDs</w:t>
      </w:r>
    </w:p>
    <w:p w:rsidR="00561950" w:rsidRPr="009F1E28" w:rsidRDefault="00647CE4" w:rsidP="002A4874">
      <w:pPr>
        <w:spacing w:before="120" w:after="120" w:line="360" w:lineRule="auto"/>
        <w:rPr>
          <w:rFonts w:ascii="Arial" w:eastAsia="Times New Roman" w:hAnsi="Arial" w:cs="Arial"/>
          <w:color w:val="222222"/>
          <w:sz w:val="28"/>
          <w:szCs w:val="24"/>
          <w:highlight w:val="white"/>
        </w:rPr>
      </w:pPr>
      <w:r w:rsidRPr="009F1E28">
        <w:rPr>
          <w:rFonts w:ascii="Arial" w:eastAsia="Times New Roman" w:hAnsi="Arial" w:cs="Arial"/>
          <w:color w:val="222222"/>
          <w:sz w:val="28"/>
          <w:szCs w:val="24"/>
          <w:highlight w:val="white"/>
        </w:rPr>
        <w:t xml:space="preserve">WID and MTC staff conducted a total of five (5) focus groups around the region. These meetings consisted of small group meetings with PWDs, as well as a few caregivers, disability experts, and transportation providers. </w:t>
      </w:r>
      <w:r w:rsidRPr="009F1E28">
        <w:rPr>
          <w:rFonts w:ascii="Arial" w:eastAsia="Times New Roman" w:hAnsi="Arial" w:cs="Arial"/>
          <w:color w:val="222222"/>
          <w:sz w:val="28"/>
          <w:szCs w:val="24"/>
          <w:highlight w:val="white"/>
        </w:rPr>
        <w:lastRenderedPageBreak/>
        <w:t>Qualitative data on key destinations,</w:t>
      </w:r>
      <w:r w:rsidRPr="009F1E28">
        <w:rPr>
          <w:rFonts w:ascii="Arial" w:eastAsia="Times New Roman" w:hAnsi="Arial" w:cs="Arial"/>
          <w:color w:val="222222"/>
          <w:sz w:val="28"/>
          <w:szCs w:val="24"/>
          <w:highlight w:val="white"/>
        </w:rPr>
        <w:t xml:space="preserve"> time of travel, service needs and gaps, physical and information barriers, etc., was collected during the focus groups. The small group atmosphere allowed participants to give personal, anecdotal information on their transportation experiences, and allowe</w:t>
      </w:r>
      <w:r w:rsidRPr="009F1E28">
        <w:rPr>
          <w:rFonts w:ascii="Arial" w:eastAsia="Times New Roman" w:hAnsi="Arial" w:cs="Arial"/>
          <w:color w:val="222222"/>
          <w:sz w:val="28"/>
          <w:szCs w:val="24"/>
          <w:highlight w:val="white"/>
        </w:rPr>
        <w:t xml:space="preserve">d participants to build upon each other’s stories and ideas for improvement. While all of the focus groups included participants with varying types of disabilities, one of the focus groups was made mainly of individuals with visual impairments. </w:t>
      </w:r>
    </w:p>
    <w:p w:rsidR="00561950" w:rsidRPr="009F1E28" w:rsidRDefault="00647CE4" w:rsidP="002A4874">
      <w:pPr>
        <w:pStyle w:val="Heading3"/>
        <w:spacing w:line="360" w:lineRule="auto"/>
        <w:rPr>
          <w:rFonts w:ascii="Arial" w:hAnsi="Arial" w:cs="Arial"/>
          <w:highlight w:val="white"/>
        </w:rPr>
      </w:pPr>
      <w:r w:rsidRPr="009F1E28">
        <w:rPr>
          <w:rFonts w:ascii="Arial" w:hAnsi="Arial" w:cs="Arial"/>
          <w:highlight w:val="white"/>
        </w:rPr>
        <w:t>Focus Grou</w:t>
      </w:r>
      <w:r w:rsidRPr="009F1E28">
        <w:rPr>
          <w:rFonts w:ascii="Arial" w:hAnsi="Arial" w:cs="Arial"/>
          <w:highlight w:val="white"/>
        </w:rPr>
        <w:t>p</w:t>
      </w:r>
      <w:r w:rsidR="00D61B1A" w:rsidRPr="009F1E28">
        <w:rPr>
          <w:rFonts w:ascii="Arial" w:hAnsi="Arial" w:cs="Arial"/>
          <w:highlight w:val="white"/>
        </w:rPr>
        <w:t xml:space="preserve"> Dates and Locations</w:t>
      </w:r>
    </w:p>
    <w:tbl>
      <w:tblPr>
        <w:tblStyle w:val="a0"/>
        <w:tblW w:w="9090" w:type="dxa"/>
        <w:tblBorders>
          <w:top w:val="nil"/>
          <w:left w:val="nil"/>
          <w:bottom w:val="nil"/>
          <w:right w:val="nil"/>
          <w:insideH w:val="nil"/>
          <w:insideV w:val="nil"/>
        </w:tblBorders>
        <w:tblLayout w:type="fixed"/>
        <w:tblLook w:val="0420" w:firstRow="1" w:lastRow="0" w:firstColumn="0" w:lastColumn="0" w:noHBand="0" w:noVBand="1"/>
      </w:tblPr>
      <w:tblGrid>
        <w:gridCol w:w="2250"/>
        <w:gridCol w:w="4860"/>
        <w:gridCol w:w="1980"/>
      </w:tblGrid>
      <w:tr w:rsidR="00561950" w:rsidRPr="009F1E28" w:rsidTr="00B530AF">
        <w:tc>
          <w:tcPr>
            <w:tcW w:w="2250" w:type="dxa"/>
            <w:tcBorders>
              <w:bottom w:val="single" w:sz="4" w:space="0" w:color="000000"/>
            </w:tcBorders>
          </w:tcPr>
          <w:p w:rsidR="00561950" w:rsidRPr="009F1E28" w:rsidRDefault="00647CE4" w:rsidP="002A4874">
            <w:pPr>
              <w:pStyle w:val="Heading4"/>
              <w:spacing w:line="360" w:lineRule="auto"/>
              <w:rPr>
                <w:sz w:val="28"/>
                <w:highlight w:val="white"/>
              </w:rPr>
            </w:pPr>
            <w:r w:rsidRPr="009F1E28">
              <w:rPr>
                <w:sz w:val="28"/>
                <w:highlight w:val="white"/>
              </w:rPr>
              <w:t>Date</w:t>
            </w:r>
          </w:p>
        </w:tc>
        <w:tc>
          <w:tcPr>
            <w:tcW w:w="4860" w:type="dxa"/>
            <w:tcBorders>
              <w:bottom w:val="single" w:sz="4" w:space="0" w:color="000000"/>
            </w:tcBorders>
          </w:tcPr>
          <w:p w:rsidR="00561950" w:rsidRPr="009F1E28" w:rsidRDefault="00647CE4" w:rsidP="002A4874">
            <w:pPr>
              <w:pStyle w:val="Heading4"/>
              <w:spacing w:line="360" w:lineRule="auto"/>
              <w:rPr>
                <w:sz w:val="28"/>
                <w:highlight w:val="white"/>
              </w:rPr>
            </w:pPr>
            <w:r w:rsidRPr="009F1E28">
              <w:rPr>
                <w:sz w:val="28"/>
                <w:highlight w:val="white"/>
              </w:rPr>
              <w:t>Location</w:t>
            </w:r>
          </w:p>
        </w:tc>
        <w:tc>
          <w:tcPr>
            <w:tcW w:w="1980" w:type="dxa"/>
            <w:tcBorders>
              <w:bottom w:val="single" w:sz="4" w:space="0" w:color="000000"/>
            </w:tcBorders>
          </w:tcPr>
          <w:p w:rsidR="00561950" w:rsidRPr="009F1E28" w:rsidRDefault="00647CE4" w:rsidP="002A4874">
            <w:pPr>
              <w:pStyle w:val="Heading4"/>
              <w:spacing w:line="360" w:lineRule="auto"/>
              <w:rPr>
                <w:sz w:val="28"/>
                <w:highlight w:val="white"/>
              </w:rPr>
            </w:pPr>
            <w:r w:rsidRPr="009F1E28">
              <w:rPr>
                <w:sz w:val="28"/>
                <w:highlight w:val="white"/>
              </w:rPr>
              <w:t>City</w:t>
            </w:r>
          </w:p>
        </w:tc>
      </w:tr>
      <w:tr w:rsidR="00561950" w:rsidRPr="009F1E28" w:rsidTr="00B530AF">
        <w:tc>
          <w:tcPr>
            <w:tcW w:w="2250" w:type="dxa"/>
            <w:tcBorders>
              <w:top w:val="single" w:sz="4" w:space="0" w:color="000000"/>
            </w:tcBorders>
          </w:tcPr>
          <w:p w:rsidR="00561950" w:rsidRPr="009F1E28" w:rsidRDefault="00647CE4" w:rsidP="002A4874">
            <w:pPr>
              <w:spacing w:line="360" w:lineRule="auto"/>
              <w:rPr>
                <w:rFonts w:ascii="Arial" w:eastAsia="Times New Roman" w:hAnsi="Arial" w:cs="Arial"/>
                <w:color w:val="222222"/>
                <w:sz w:val="28"/>
                <w:szCs w:val="24"/>
                <w:highlight w:val="white"/>
                <w:u w:val="single"/>
              </w:rPr>
            </w:pPr>
            <w:r w:rsidRPr="009F1E28">
              <w:rPr>
                <w:rFonts w:ascii="Arial" w:eastAsia="Times New Roman" w:hAnsi="Arial" w:cs="Arial"/>
                <w:color w:val="222222"/>
                <w:sz w:val="28"/>
                <w:szCs w:val="24"/>
                <w:highlight w:val="white"/>
              </w:rPr>
              <w:t>April 29, 2019</w:t>
            </w:r>
          </w:p>
        </w:tc>
        <w:tc>
          <w:tcPr>
            <w:tcW w:w="4860" w:type="dxa"/>
            <w:tcBorders>
              <w:top w:val="single" w:sz="4" w:space="0" w:color="000000"/>
            </w:tcBorders>
          </w:tcPr>
          <w:p w:rsidR="00561950" w:rsidRPr="009F1E28" w:rsidRDefault="00647CE4" w:rsidP="002A4874">
            <w:pPr>
              <w:spacing w:line="360" w:lineRule="auto"/>
              <w:rPr>
                <w:rFonts w:ascii="Arial" w:eastAsia="Times New Roman" w:hAnsi="Arial" w:cs="Arial"/>
                <w:color w:val="222222"/>
                <w:sz w:val="28"/>
                <w:szCs w:val="24"/>
                <w:highlight w:val="white"/>
                <w:u w:val="single"/>
              </w:rPr>
            </w:pPr>
            <w:r w:rsidRPr="009F1E28">
              <w:rPr>
                <w:rFonts w:ascii="Arial" w:eastAsia="Times New Roman" w:hAnsi="Arial" w:cs="Arial"/>
                <w:color w:val="222222"/>
                <w:sz w:val="28"/>
                <w:szCs w:val="24"/>
                <w:highlight w:val="white"/>
              </w:rPr>
              <w:t>Ed Roberts Campus</w:t>
            </w:r>
          </w:p>
        </w:tc>
        <w:tc>
          <w:tcPr>
            <w:tcW w:w="1980" w:type="dxa"/>
            <w:tcBorders>
              <w:top w:val="single" w:sz="4" w:space="0" w:color="000000"/>
            </w:tcBorders>
          </w:tcPr>
          <w:p w:rsidR="00561950" w:rsidRPr="009F1E28" w:rsidRDefault="00647CE4" w:rsidP="002A4874">
            <w:pPr>
              <w:spacing w:line="360" w:lineRule="auto"/>
              <w:rPr>
                <w:rFonts w:ascii="Arial" w:eastAsia="Times New Roman" w:hAnsi="Arial" w:cs="Arial"/>
                <w:color w:val="222222"/>
                <w:sz w:val="28"/>
                <w:szCs w:val="24"/>
                <w:highlight w:val="white"/>
                <w:u w:val="single"/>
              </w:rPr>
            </w:pPr>
            <w:r w:rsidRPr="009F1E28">
              <w:rPr>
                <w:rFonts w:ascii="Arial" w:eastAsia="Times New Roman" w:hAnsi="Arial" w:cs="Arial"/>
                <w:color w:val="222222"/>
                <w:sz w:val="28"/>
                <w:szCs w:val="24"/>
                <w:highlight w:val="white"/>
              </w:rPr>
              <w:t>Berkeley</w:t>
            </w:r>
          </w:p>
        </w:tc>
      </w:tr>
      <w:tr w:rsidR="00561950" w:rsidRPr="009F1E28" w:rsidTr="00B530AF">
        <w:tc>
          <w:tcPr>
            <w:tcW w:w="2250" w:type="dxa"/>
            <w:tcBorders>
              <w:bottom w:val="dotted" w:sz="4" w:space="0" w:color="000000"/>
            </w:tcBorders>
          </w:tcPr>
          <w:p w:rsidR="00561950" w:rsidRPr="009F1E28" w:rsidRDefault="00561950" w:rsidP="002A4874">
            <w:pPr>
              <w:spacing w:line="360" w:lineRule="auto"/>
              <w:rPr>
                <w:rFonts w:ascii="Arial" w:eastAsia="Times New Roman" w:hAnsi="Arial" w:cs="Arial"/>
                <w:color w:val="222222"/>
                <w:sz w:val="28"/>
                <w:szCs w:val="24"/>
                <w:highlight w:val="white"/>
              </w:rPr>
            </w:pPr>
          </w:p>
        </w:tc>
        <w:tc>
          <w:tcPr>
            <w:tcW w:w="4860" w:type="dxa"/>
            <w:tcBorders>
              <w:bottom w:val="dotted" w:sz="4" w:space="0" w:color="000000"/>
            </w:tcBorders>
          </w:tcPr>
          <w:p w:rsidR="00561950" w:rsidRPr="009F1E28" w:rsidRDefault="00561950" w:rsidP="002A4874">
            <w:pPr>
              <w:spacing w:line="360" w:lineRule="auto"/>
              <w:rPr>
                <w:rFonts w:ascii="Arial" w:eastAsia="Times New Roman" w:hAnsi="Arial" w:cs="Arial"/>
                <w:color w:val="222222"/>
                <w:sz w:val="28"/>
                <w:szCs w:val="24"/>
                <w:highlight w:val="white"/>
              </w:rPr>
            </w:pPr>
          </w:p>
        </w:tc>
        <w:tc>
          <w:tcPr>
            <w:tcW w:w="1980" w:type="dxa"/>
            <w:tcBorders>
              <w:bottom w:val="dotted" w:sz="4" w:space="0" w:color="000000"/>
            </w:tcBorders>
          </w:tcPr>
          <w:p w:rsidR="00561950" w:rsidRPr="009F1E28" w:rsidRDefault="00561950" w:rsidP="002A4874">
            <w:pPr>
              <w:spacing w:line="360" w:lineRule="auto"/>
              <w:rPr>
                <w:rFonts w:ascii="Arial" w:eastAsia="Times New Roman" w:hAnsi="Arial" w:cs="Arial"/>
                <w:color w:val="222222"/>
                <w:sz w:val="28"/>
                <w:szCs w:val="24"/>
                <w:highlight w:val="white"/>
              </w:rPr>
            </w:pPr>
          </w:p>
        </w:tc>
      </w:tr>
      <w:tr w:rsidR="00561950" w:rsidRPr="009F1E28" w:rsidTr="00B530AF">
        <w:tc>
          <w:tcPr>
            <w:tcW w:w="2250" w:type="dxa"/>
            <w:tcBorders>
              <w:top w:val="dotted" w:sz="4" w:space="0" w:color="000000"/>
            </w:tcBorders>
          </w:tcPr>
          <w:p w:rsidR="00561950" w:rsidRPr="009F1E28" w:rsidRDefault="00647CE4" w:rsidP="002A4874">
            <w:pPr>
              <w:spacing w:line="360" w:lineRule="auto"/>
              <w:rPr>
                <w:rFonts w:ascii="Arial" w:eastAsia="Times New Roman" w:hAnsi="Arial" w:cs="Arial"/>
                <w:color w:val="222222"/>
                <w:sz w:val="28"/>
                <w:szCs w:val="24"/>
                <w:highlight w:val="white"/>
                <w:u w:val="single"/>
              </w:rPr>
            </w:pPr>
            <w:r w:rsidRPr="009F1E28">
              <w:rPr>
                <w:rFonts w:ascii="Arial" w:eastAsia="Times New Roman" w:hAnsi="Arial" w:cs="Arial"/>
                <w:color w:val="222222"/>
                <w:sz w:val="28"/>
                <w:szCs w:val="24"/>
                <w:highlight w:val="white"/>
              </w:rPr>
              <w:t>July 18, 2019</w:t>
            </w:r>
          </w:p>
        </w:tc>
        <w:tc>
          <w:tcPr>
            <w:tcW w:w="4860" w:type="dxa"/>
            <w:tcBorders>
              <w:top w:val="dotted" w:sz="4" w:space="0" w:color="000000"/>
            </w:tcBorders>
          </w:tcPr>
          <w:p w:rsidR="00561950" w:rsidRPr="009F1E28" w:rsidRDefault="00647CE4" w:rsidP="002A4874">
            <w:pPr>
              <w:spacing w:line="360" w:lineRule="auto"/>
              <w:rPr>
                <w:rFonts w:ascii="Arial" w:eastAsia="Times New Roman" w:hAnsi="Arial" w:cs="Arial"/>
                <w:color w:val="222222"/>
                <w:sz w:val="28"/>
                <w:szCs w:val="24"/>
                <w:highlight w:val="white"/>
                <w:u w:val="single"/>
              </w:rPr>
            </w:pPr>
            <w:r w:rsidRPr="009F1E28">
              <w:rPr>
                <w:rFonts w:ascii="Arial" w:eastAsia="Times New Roman" w:hAnsi="Arial" w:cs="Arial"/>
                <w:color w:val="222222"/>
                <w:sz w:val="28"/>
                <w:szCs w:val="24"/>
                <w:highlight w:val="white"/>
              </w:rPr>
              <w:t>Silicon Valley Independent Living Center</w:t>
            </w:r>
          </w:p>
        </w:tc>
        <w:tc>
          <w:tcPr>
            <w:tcW w:w="1980" w:type="dxa"/>
            <w:tcBorders>
              <w:top w:val="dotted" w:sz="4" w:space="0" w:color="000000"/>
            </w:tcBorders>
          </w:tcPr>
          <w:p w:rsidR="00561950" w:rsidRPr="009F1E28" w:rsidRDefault="00647CE4" w:rsidP="002A4874">
            <w:pPr>
              <w:spacing w:line="360" w:lineRule="auto"/>
              <w:rPr>
                <w:rFonts w:ascii="Arial" w:eastAsia="Times New Roman" w:hAnsi="Arial" w:cs="Arial"/>
                <w:color w:val="222222"/>
                <w:sz w:val="28"/>
                <w:szCs w:val="24"/>
                <w:highlight w:val="white"/>
                <w:u w:val="single"/>
              </w:rPr>
            </w:pPr>
            <w:r w:rsidRPr="009F1E28">
              <w:rPr>
                <w:rFonts w:ascii="Arial" w:eastAsia="Times New Roman" w:hAnsi="Arial" w:cs="Arial"/>
                <w:color w:val="222222"/>
                <w:sz w:val="28"/>
                <w:szCs w:val="24"/>
                <w:highlight w:val="white"/>
              </w:rPr>
              <w:t>San Jose</w:t>
            </w:r>
          </w:p>
        </w:tc>
      </w:tr>
      <w:tr w:rsidR="00561950" w:rsidRPr="009F1E28" w:rsidTr="00B530AF">
        <w:tc>
          <w:tcPr>
            <w:tcW w:w="2250" w:type="dxa"/>
            <w:tcBorders>
              <w:bottom w:val="dotted" w:sz="4" w:space="0" w:color="000000"/>
            </w:tcBorders>
          </w:tcPr>
          <w:p w:rsidR="00561950" w:rsidRPr="009F1E28" w:rsidRDefault="00561950" w:rsidP="002A4874">
            <w:pPr>
              <w:spacing w:line="360" w:lineRule="auto"/>
              <w:rPr>
                <w:rFonts w:ascii="Arial" w:eastAsia="Times New Roman" w:hAnsi="Arial" w:cs="Arial"/>
                <w:color w:val="222222"/>
                <w:sz w:val="28"/>
                <w:szCs w:val="24"/>
                <w:highlight w:val="white"/>
              </w:rPr>
            </w:pPr>
          </w:p>
        </w:tc>
        <w:tc>
          <w:tcPr>
            <w:tcW w:w="4860" w:type="dxa"/>
            <w:tcBorders>
              <w:bottom w:val="dotted" w:sz="4" w:space="0" w:color="000000"/>
            </w:tcBorders>
          </w:tcPr>
          <w:p w:rsidR="00561950" w:rsidRPr="009F1E28" w:rsidRDefault="00561950" w:rsidP="002A4874">
            <w:pPr>
              <w:spacing w:line="360" w:lineRule="auto"/>
              <w:rPr>
                <w:rFonts w:ascii="Arial" w:eastAsia="Times New Roman" w:hAnsi="Arial" w:cs="Arial"/>
                <w:color w:val="222222"/>
                <w:sz w:val="28"/>
                <w:szCs w:val="24"/>
                <w:highlight w:val="white"/>
              </w:rPr>
            </w:pPr>
          </w:p>
        </w:tc>
        <w:tc>
          <w:tcPr>
            <w:tcW w:w="1980" w:type="dxa"/>
            <w:tcBorders>
              <w:bottom w:val="dotted" w:sz="4" w:space="0" w:color="000000"/>
            </w:tcBorders>
          </w:tcPr>
          <w:p w:rsidR="00561950" w:rsidRPr="009F1E28" w:rsidRDefault="00561950" w:rsidP="002A4874">
            <w:pPr>
              <w:spacing w:line="360" w:lineRule="auto"/>
              <w:rPr>
                <w:rFonts w:ascii="Arial" w:eastAsia="Times New Roman" w:hAnsi="Arial" w:cs="Arial"/>
                <w:color w:val="222222"/>
                <w:sz w:val="28"/>
                <w:szCs w:val="24"/>
                <w:highlight w:val="white"/>
              </w:rPr>
            </w:pPr>
          </w:p>
        </w:tc>
      </w:tr>
      <w:tr w:rsidR="00561950" w:rsidRPr="009F1E28" w:rsidTr="00B530AF">
        <w:tc>
          <w:tcPr>
            <w:tcW w:w="2250" w:type="dxa"/>
            <w:tcBorders>
              <w:top w:val="dotted" w:sz="4" w:space="0" w:color="000000"/>
            </w:tcBorders>
          </w:tcPr>
          <w:p w:rsidR="00561950" w:rsidRPr="009F1E28" w:rsidRDefault="00647CE4" w:rsidP="002A4874">
            <w:pPr>
              <w:spacing w:line="360" w:lineRule="auto"/>
              <w:rPr>
                <w:rFonts w:ascii="Arial" w:eastAsia="Times New Roman" w:hAnsi="Arial" w:cs="Arial"/>
                <w:color w:val="222222"/>
                <w:sz w:val="28"/>
                <w:szCs w:val="24"/>
                <w:highlight w:val="white"/>
                <w:u w:val="single"/>
              </w:rPr>
            </w:pPr>
            <w:r w:rsidRPr="009F1E28">
              <w:rPr>
                <w:rFonts w:ascii="Arial" w:eastAsia="Times New Roman" w:hAnsi="Arial" w:cs="Arial"/>
                <w:color w:val="222222"/>
                <w:sz w:val="28"/>
                <w:szCs w:val="24"/>
                <w:highlight w:val="white"/>
              </w:rPr>
              <w:t>July 25, 2019</w:t>
            </w:r>
          </w:p>
        </w:tc>
        <w:tc>
          <w:tcPr>
            <w:tcW w:w="4860" w:type="dxa"/>
            <w:tcBorders>
              <w:top w:val="dotted" w:sz="4" w:space="0" w:color="000000"/>
            </w:tcBorders>
          </w:tcPr>
          <w:p w:rsidR="00561950" w:rsidRPr="009F1E28" w:rsidRDefault="00647CE4" w:rsidP="002A4874">
            <w:pPr>
              <w:spacing w:line="360" w:lineRule="auto"/>
              <w:rPr>
                <w:rFonts w:ascii="Arial" w:eastAsia="Times New Roman" w:hAnsi="Arial" w:cs="Arial"/>
                <w:color w:val="222222"/>
                <w:sz w:val="28"/>
                <w:szCs w:val="24"/>
                <w:highlight w:val="white"/>
                <w:u w:val="single"/>
              </w:rPr>
            </w:pPr>
            <w:r w:rsidRPr="009F1E28">
              <w:rPr>
                <w:rFonts w:ascii="Arial" w:eastAsia="Times New Roman" w:hAnsi="Arial" w:cs="Arial"/>
                <w:color w:val="222222"/>
                <w:sz w:val="28"/>
                <w:szCs w:val="24"/>
                <w:highlight w:val="white"/>
              </w:rPr>
              <w:t>Independent Living Resource Center</w:t>
            </w:r>
          </w:p>
        </w:tc>
        <w:tc>
          <w:tcPr>
            <w:tcW w:w="1980" w:type="dxa"/>
            <w:tcBorders>
              <w:top w:val="dotted" w:sz="4" w:space="0" w:color="000000"/>
            </w:tcBorders>
          </w:tcPr>
          <w:p w:rsidR="00561950" w:rsidRPr="009F1E28" w:rsidRDefault="00647CE4" w:rsidP="002A4874">
            <w:pPr>
              <w:spacing w:line="360" w:lineRule="auto"/>
              <w:rPr>
                <w:rFonts w:ascii="Arial" w:eastAsia="Times New Roman" w:hAnsi="Arial" w:cs="Arial"/>
                <w:color w:val="222222"/>
                <w:sz w:val="28"/>
                <w:szCs w:val="24"/>
                <w:highlight w:val="white"/>
                <w:u w:val="single"/>
              </w:rPr>
            </w:pPr>
            <w:r w:rsidRPr="009F1E28">
              <w:rPr>
                <w:rFonts w:ascii="Arial" w:eastAsia="Times New Roman" w:hAnsi="Arial" w:cs="Arial"/>
                <w:color w:val="222222"/>
                <w:sz w:val="28"/>
                <w:szCs w:val="24"/>
                <w:highlight w:val="white"/>
              </w:rPr>
              <w:t>San Francisco</w:t>
            </w:r>
          </w:p>
        </w:tc>
      </w:tr>
      <w:tr w:rsidR="00561950" w:rsidRPr="009F1E28" w:rsidTr="00B530AF">
        <w:tc>
          <w:tcPr>
            <w:tcW w:w="2250" w:type="dxa"/>
            <w:tcBorders>
              <w:bottom w:val="dotted" w:sz="4" w:space="0" w:color="000000"/>
            </w:tcBorders>
          </w:tcPr>
          <w:p w:rsidR="00561950" w:rsidRPr="009F1E28" w:rsidRDefault="00561950" w:rsidP="002A4874">
            <w:pPr>
              <w:spacing w:line="360" w:lineRule="auto"/>
              <w:rPr>
                <w:rFonts w:ascii="Arial" w:eastAsia="Times New Roman" w:hAnsi="Arial" w:cs="Arial"/>
                <w:color w:val="222222"/>
                <w:sz w:val="28"/>
                <w:szCs w:val="24"/>
                <w:highlight w:val="white"/>
              </w:rPr>
            </w:pPr>
          </w:p>
        </w:tc>
        <w:tc>
          <w:tcPr>
            <w:tcW w:w="4860" w:type="dxa"/>
            <w:tcBorders>
              <w:bottom w:val="dotted" w:sz="4" w:space="0" w:color="000000"/>
            </w:tcBorders>
          </w:tcPr>
          <w:p w:rsidR="00561950" w:rsidRPr="009F1E28" w:rsidRDefault="00561950" w:rsidP="002A4874">
            <w:pPr>
              <w:spacing w:line="360" w:lineRule="auto"/>
              <w:rPr>
                <w:rFonts w:ascii="Arial" w:eastAsia="Times New Roman" w:hAnsi="Arial" w:cs="Arial"/>
                <w:color w:val="222222"/>
                <w:sz w:val="28"/>
                <w:szCs w:val="24"/>
                <w:highlight w:val="white"/>
              </w:rPr>
            </w:pPr>
          </w:p>
        </w:tc>
        <w:tc>
          <w:tcPr>
            <w:tcW w:w="1980" w:type="dxa"/>
            <w:tcBorders>
              <w:bottom w:val="dotted" w:sz="4" w:space="0" w:color="000000"/>
            </w:tcBorders>
          </w:tcPr>
          <w:p w:rsidR="00561950" w:rsidRPr="009F1E28" w:rsidRDefault="00561950" w:rsidP="002A4874">
            <w:pPr>
              <w:spacing w:line="360" w:lineRule="auto"/>
              <w:rPr>
                <w:rFonts w:ascii="Arial" w:eastAsia="Times New Roman" w:hAnsi="Arial" w:cs="Arial"/>
                <w:color w:val="222222"/>
                <w:sz w:val="28"/>
                <w:szCs w:val="24"/>
                <w:highlight w:val="white"/>
              </w:rPr>
            </w:pPr>
          </w:p>
        </w:tc>
      </w:tr>
      <w:tr w:rsidR="00561950" w:rsidRPr="009F1E28" w:rsidTr="00B530AF">
        <w:tc>
          <w:tcPr>
            <w:tcW w:w="2250" w:type="dxa"/>
            <w:tcBorders>
              <w:top w:val="dotted" w:sz="4" w:space="0" w:color="000000"/>
            </w:tcBorders>
          </w:tcPr>
          <w:p w:rsidR="00561950" w:rsidRPr="009F1E28" w:rsidRDefault="00647CE4" w:rsidP="002A4874">
            <w:pPr>
              <w:spacing w:line="360" w:lineRule="auto"/>
              <w:rPr>
                <w:rFonts w:ascii="Arial" w:eastAsia="Times New Roman" w:hAnsi="Arial" w:cs="Arial"/>
                <w:color w:val="222222"/>
                <w:sz w:val="28"/>
                <w:szCs w:val="24"/>
                <w:highlight w:val="white"/>
                <w:u w:val="single"/>
              </w:rPr>
            </w:pPr>
            <w:r w:rsidRPr="009F1E28">
              <w:rPr>
                <w:rFonts w:ascii="Arial" w:eastAsia="Times New Roman" w:hAnsi="Arial" w:cs="Arial"/>
                <w:color w:val="222222"/>
                <w:sz w:val="28"/>
                <w:szCs w:val="24"/>
                <w:highlight w:val="white"/>
              </w:rPr>
              <w:t>August 26, 2019</w:t>
            </w:r>
          </w:p>
        </w:tc>
        <w:tc>
          <w:tcPr>
            <w:tcW w:w="4860" w:type="dxa"/>
            <w:tcBorders>
              <w:top w:val="dotted" w:sz="4" w:space="0" w:color="000000"/>
            </w:tcBorders>
          </w:tcPr>
          <w:p w:rsidR="00561950" w:rsidRPr="009F1E28" w:rsidRDefault="00647CE4" w:rsidP="002A4874">
            <w:pPr>
              <w:spacing w:line="360" w:lineRule="auto"/>
              <w:rPr>
                <w:rFonts w:ascii="Arial" w:eastAsia="Times New Roman" w:hAnsi="Arial" w:cs="Arial"/>
                <w:color w:val="222222"/>
                <w:sz w:val="28"/>
                <w:szCs w:val="24"/>
                <w:highlight w:val="white"/>
                <w:u w:val="single"/>
              </w:rPr>
            </w:pPr>
            <w:proofErr w:type="spellStart"/>
            <w:r w:rsidRPr="009F1E28">
              <w:rPr>
                <w:rFonts w:ascii="Arial" w:eastAsia="Times New Roman" w:hAnsi="Arial" w:cs="Arial"/>
                <w:color w:val="222222"/>
                <w:sz w:val="28"/>
                <w:szCs w:val="24"/>
                <w:highlight w:val="white"/>
              </w:rPr>
              <w:t>LightHouse</w:t>
            </w:r>
            <w:proofErr w:type="spellEnd"/>
            <w:r w:rsidRPr="009F1E28">
              <w:rPr>
                <w:rFonts w:ascii="Arial" w:eastAsia="Times New Roman" w:hAnsi="Arial" w:cs="Arial"/>
                <w:color w:val="222222"/>
                <w:sz w:val="28"/>
                <w:szCs w:val="24"/>
                <w:highlight w:val="white"/>
              </w:rPr>
              <w:t xml:space="preserve"> for the Blind and Visually Impaired</w:t>
            </w:r>
          </w:p>
        </w:tc>
        <w:tc>
          <w:tcPr>
            <w:tcW w:w="1980" w:type="dxa"/>
            <w:tcBorders>
              <w:top w:val="dotted" w:sz="4" w:space="0" w:color="000000"/>
            </w:tcBorders>
          </w:tcPr>
          <w:p w:rsidR="00561950" w:rsidRPr="009F1E28" w:rsidRDefault="00647CE4" w:rsidP="002A4874">
            <w:pPr>
              <w:spacing w:line="360" w:lineRule="auto"/>
              <w:rPr>
                <w:rFonts w:ascii="Arial" w:eastAsia="Times New Roman" w:hAnsi="Arial" w:cs="Arial"/>
                <w:color w:val="222222"/>
                <w:sz w:val="28"/>
                <w:szCs w:val="24"/>
                <w:highlight w:val="white"/>
                <w:u w:val="single"/>
              </w:rPr>
            </w:pPr>
            <w:r w:rsidRPr="009F1E28">
              <w:rPr>
                <w:rFonts w:ascii="Arial" w:eastAsia="Times New Roman" w:hAnsi="Arial" w:cs="Arial"/>
                <w:color w:val="222222"/>
                <w:sz w:val="28"/>
                <w:szCs w:val="24"/>
                <w:highlight w:val="white"/>
              </w:rPr>
              <w:t>San Francisco</w:t>
            </w:r>
          </w:p>
        </w:tc>
      </w:tr>
      <w:tr w:rsidR="00561950" w:rsidRPr="009F1E28" w:rsidTr="00B530AF">
        <w:tc>
          <w:tcPr>
            <w:tcW w:w="2250" w:type="dxa"/>
            <w:tcBorders>
              <w:bottom w:val="dotted" w:sz="4" w:space="0" w:color="000000"/>
            </w:tcBorders>
          </w:tcPr>
          <w:p w:rsidR="00561950" w:rsidRPr="009F1E28" w:rsidRDefault="00561950" w:rsidP="002A4874">
            <w:pPr>
              <w:spacing w:line="360" w:lineRule="auto"/>
              <w:rPr>
                <w:rFonts w:ascii="Arial" w:eastAsia="Times New Roman" w:hAnsi="Arial" w:cs="Arial"/>
                <w:color w:val="222222"/>
                <w:sz w:val="28"/>
                <w:szCs w:val="24"/>
                <w:highlight w:val="white"/>
              </w:rPr>
            </w:pPr>
          </w:p>
        </w:tc>
        <w:tc>
          <w:tcPr>
            <w:tcW w:w="4860" w:type="dxa"/>
            <w:tcBorders>
              <w:bottom w:val="dotted" w:sz="4" w:space="0" w:color="000000"/>
            </w:tcBorders>
          </w:tcPr>
          <w:p w:rsidR="00561950" w:rsidRPr="009F1E28" w:rsidRDefault="00561950" w:rsidP="002A4874">
            <w:pPr>
              <w:spacing w:line="360" w:lineRule="auto"/>
              <w:rPr>
                <w:rFonts w:ascii="Arial" w:eastAsia="Times New Roman" w:hAnsi="Arial" w:cs="Arial"/>
                <w:color w:val="222222"/>
                <w:sz w:val="28"/>
                <w:szCs w:val="24"/>
                <w:highlight w:val="white"/>
              </w:rPr>
            </w:pPr>
          </w:p>
        </w:tc>
        <w:tc>
          <w:tcPr>
            <w:tcW w:w="1980" w:type="dxa"/>
            <w:tcBorders>
              <w:bottom w:val="dotted" w:sz="4" w:space="0" w:color="000000"/>
            </w:tcBorders>
          </w:tcPr>
          <w:p w:rsidR="00561950" w:rsidRPr="009F1E28" w:rsidRDefault="00561950" w:rsidP="002A4874">
            <w:pPr>
              <w:spacing w:line="360" w:lineRule="auto"/>
              <w:rPr>
                <w:rFonts w:ascii="Arial" w:eastAsia="Times New Roman" w:hAnsi="Arial" w:cs="Arial"/>
                <w:color w:val="222222"/>
                <w:sz w:val="28"/>
                <w:szCs w:val="24"/>
                <w:highlight w:val="white"/>
              </w:rPr>
            </w:pPr>
          </w:p>
        </w:tc>
      </w:tr>
      <w:tr w:rsidR="00561950" w:rsidRPr="009F1E28" w:rsidTr="00B530AF">
        <w:tc>
          <w:tcPr>
            <w:tcW w:w="2250" w:type="dxa"/>
            <w:tcBorders>
              <w:top w:val="dotted" w:sz="4" w:space="0" w:color="000000"/>
            </w:tcBorders>
          </w:tcPr>
          <w:p w:rsidR="00561950" w:rsidRPr="009F1E28" w:rsidRDefault="00647CE4" w:rsidP="002A4874">
            <w:pPr>
              <w:spacing w:line="360" w:lineRule="auto"/>
              <w:rPr>
                <w:rFonts w:ascii="Arial" w:eastAsia="Times New Roman" w:hAnsi="Arial" w:cs="Arial"/>
                <w:color w:val="222222"/>
                <w:sz w:val="28"/>
                <w:szCs w:val="24"/>
                <w:highlight w:val="white"/>
                <w:u w:val="single"/>
              </w:rPr>
            </w:pPr>
            <w:r w:rsidRPr="009F1E28">
              <w:rPr>
                <w:rFonts w:ascii="Arial" w:eastAsia="Times New Roman" w:hAnsi="Arial" w:cs="Arial"/>
                <w:color w:val="222222"/>
                <w:sz w:val="28"/>
                <w:szCs w:val="24"/>
                <w:highlight w:val="white"/>
              </w:rPr>
              <w:t>November 18, 2019</w:t>
            </w:r>
          </w:p>
        </w:tc>
        <w:tc>
          <w:tcPr>
            <w:tcW w:w="4860" w:type="dxa"/>
            <w:tcBorders>
              <w:top w:val="dotted" w:sz="4" w:space="0" w:color="000000"/>
            </w:tcBorders>
          </w:tcPr>
          <w:p w:rsidR="00561950" w:rsidRPr="009F1E28" w:rsidRDefault="00647CE4" w:rsidP="002A4874">
            <w:pPr>
              <w:spacing w:line="360" w:lineRule="auto"/>
              <w:rPr>
                <w:rFonts w:ascii="Arial" w:eastAsia="Times New Roman" w:hAnsi="Arial" w:cs="Arial"/>
                <w:color w:val="222222"/>
                <w:sz w:val="28"/>
                <w:szCs w:val="24"/>
                <w:highlight w:val="white"/>
                <w:u w:val="single"/>
              </w:rPr>
            </w:pPr>
            <w:r w:rsidRPr="009F1E28">
              <w:rPr>
                <w:rFonts w:ascii="Arial" w:eastAsia="Times New Roman" w:hAnsi="Arial" w:cs="Arial"/>
                <w:color w:val="222222"/>
                <w:sz w:val="28"/>
                <w:szCs w:val="24"/>
                <w:highlight w:val="white"/>
              </w:rPr>
              <w:t>Veterans Memorial Building</w:t>
            </w:r>
          </w:p>
        </w:tc>
        <w:tc>
          <w:tcPr>
            <w:tcW w:w="1980" w:type="dxa"/>
            <w:tcBorders>
              <w:top w:val="dotted" w:sz="4" w:space="0" w:color="000000"/>
            </w:tcBorders>
          </w:tcPr>
          <w:p w:rsidR="00561950" w:rsidRPr="009F1E28" w:rsidRDefault="00647CE4" w:rsidP="002A4874">
            <w:pPr>
              <w:spacing w:line="360" w:lineRule="auto"/>
              <w:rPr>
                <w:rFonts w:ascii="Arial" w:eastAsia="Times New Roman" w:hAnsi="Arial" w:cs="Arial"/>
                <w:color w:val="222222"/>
                <w:sz w:val="28"/>
                <w:szCs w:val="24"/>
                <w:highlight w:val="white"/>
                <w:u w:val="single"/>
              </w:rPr>
            </w:pPr>
            <w:r w:rsidRPr="009F1E28">
              <w:rPr>
                <w:rFonts w:ascii="Arial" w:eastAsia="Times New Roman" w:hAnsi="Arial" w:cs="Arial"/>
                <w:color w:val="222222"/>
                <w:sz w:val="28"/>
                <w:szCs w:val="24"/>
                <w:highlight w:val="white"/>
              </w:rPr>
              <w:t>Santa Rosa</w:t>
            </w:r>
          </w:p>
        </w:tc>
      </w:tr>
    </w:tbl>
    <w:p w:rsidR="00561950" w:rsidRPr="009F1E28" w:rsidRDefault="00561950" w:rsidP="002A4874">
      <w:pPr>
        <w:spacing w:after="0" w:line="360" w:lineRule="auto"/>
        <w:rPr>
          <w:rFonts w:ascii="Arial" w:eastAsia="Times New Roman" w:hAnsi="Arial" w:cs="Arial"/>
          <w:color w:val="222222"/>
          <w:sz w:val="24"/>
          <w:szCs w:val="24"/>
          <w:highlight w:val="white"/>
          <w:u w:val="single"/>
        </w:rPr>
      </w:pPr>
    </w:p>
    <w:p w:rsidR="00561950" w:rsidRPr="009F1E28" w:rsidRDefault="00647CE4" w:rsidP="002A4874">
      <w:pPr>
        <w:pStyle w:val="Heading2"/>
        <w:spacing w:line="360" w:lineRule="auto"/>
        <w:rPr>
          <w:rFonts w:ascii="Arial" w:hAnsi="Arial" w:cs="Arial"/>
          <w:highlight w:val="white"/>
        </w:rPr>
      </w:pPr>
      <w:r w:rsidRPr="009F1E28">
        <w:rPr>
          <w:rFonts w:ascii="Arial" w:hAnsi="Arial" w:cs="Arial"/>
          <w:highlight w:val="white"/>
        </w:rPr>
        <w:lastRenderedPageBreak/>
        <w:t>Engagement Strategy #4: Stakeholder Workshops</w:t>
      </w:r>
    </w:p>
    <w:p w:rsidR="00561950" w:rsidRPr="009F1E28" w:rsidRDefault="00647CE4" w:rsidP="002A4874">
      <w:pPr>
        <w:spacing w:before="120" w:after="120" w:line="360" w:lineRule="auto"/>
        <w:rPr>
          <w:rFonts w:ascii="Arial" w:eastAsia="Times New Roman" w:hAnsi="Arial" w:cs="Arial"/>
          <w:color w:val="222222"/>
          <w:sz w:val="28"/>
          <w:szCs w:val="24"/>
          <w:highlight w:val="yellow"/>
        </w:rPr>
      </w:pPr>
      <w:r w:rsidRPr="009F1E28">
        <w:rPr>
          <w:rFonts w:ascii="Arial" w:eastAsia="Times New Roman" w:hAnsi="Arial" w:cs="Arial"/>
          <w:b/>
          <w:color w:val="222222"/>
          <w:sz w:val="28"/>
          <w:szCs w:val="24"/>
          <w:highlight w:val="white"/>
        </w:rPr>
        <w:t>Objective: Host two (2) workshops to engage stakeholders on project findings</w:t>
      </w:r>
    </w:p>
    <w:p w:rsidR="00561950" w:rsidRPr="009F1E28" w:rsidRDefault="00647CE4" w:rsidP="002A4874">
      <w:pPr>
        <w:spacing w:after="0" w:line="360" w:lineRule="auto"/>
        <w:rPr>
          <w:rFonts w:ascii="Arial" w:eastAsia="Times New Roman" w:hAnsi="Arial" w:cs="Arial"/>
          <w:color w:val="222222"/>
          <w:sz w:val="28"/>
          <w:szCs w:val="24"/>
          <w:highlight w:val="white"/>
        </w:rPr>
      </w:pPr>
      <w:r w:rsidRPr="009F1E28">
        <w:rPr>
          <w:rFonts w:ascii="Arial" w:eastAsia="Times New Roman" w:hAnsi="Arial" w:cs="Arial"/>
          <w:color w:val="222222"/>
          <w:sz w:val="28"/>
          <w:szCs w:val="24"/>
          <w:highlight w:val="white"/>
        </w:rPr>
        <w:t>Based on the transportation analysis completed in a previous task for this project, as well as information gathered through interviews and focus groups, two workshops were held to engage project stakeholders on barriers within the existing transportation l</w:t>
      </w:r>
      <w:r w:rsidRPr="009F1E28">
        <w:rPr>
          <w:rFonts w:ascii="Arial" w:eastAsia="Times New Roman" w:hAnsi="Arial" w:cs="Arial"/>
          <w:color w:val="222222"/>
          <w:sz w:val="28"/>
          <w:szCs w:val="24"/>
          <w:highlight w:val="white"/>
        </w:rPr>
        <w:t>andscape and how best to make changes. Both workshops were held at the Ed Roberts Campus. The audience for workshop #1 focused on transportation professionals: those involved in making decisions about, designing and/or operating transportation systems. The</w:t>
      </w:r>
      <w:r w:rsidRPr="009F1E28">
        <w:rPr>
          <w:rFonts w:ascii="Arial" w:eastAsia="Times New Roman" w:hAnsi="Arial" w:cs="Arial"/>
          <w:color w:val="222222"/>
          <w:sz w:val="28"/>
          <w:szCs w:val="24"/>
          <w:highlight w:val="white"/>
        </w:rPr>
        <w:t xml:space="preserve"> audience for workshop #2 focused on PWDs, disability advocates, and those who represent the disability community. </w:t>
      </w:r>
    </w:p>
    <w:p w:rsidR="00561950" w:rsidRPr="009F1E28" w:rsidRDefault="00561950" w:rsidP="002A4874">
      <w:pPr>
        <w:spacing w:after="0" w:line="360" w:lineRule="auto"/>
        <w:rPr>
          <w:rFonts w:ascii="Arial" w:eastAsia="Times New Roman" w:hAnsi="Arial" w:cs="Arial"/>
          <w:color w:val="222222"/>
          <w:sz w:val="24"/>
          <w:szCs w:val="24"/>
          <w:highlight w:val="white"/>
        </w:rPr>
      </w:pPr>
    </w:p>
    <w:p w:rsidR="00561950" w:rsidRPr="009F1E28" w:rsidRDefault="00647CE4" w:rsidP="002A4874">
      <w:pPr>
        <w:pStyle w:val="Heading3"/>
        <w:spacing w:line="360" w:lineRule="auto"/>
        <w:rPr>
          <w:rFonts w:ascii="Arial" w:hAnsi="Arial" w:cs="Arial"/>
          <w:highlight w:val="white"/>
        </w:rPr>
      </w:pPr>
      <w:r w:rsidRPr="009F1E28">
        <w:rPr>
          <w:rFonts w:ascii="Arial" w:hAnsi="Arial" w:cs="Arial"/>
          <w:highlight w:val="white"/>
        </w:rPr>
        <w:t>Stakeholder Workshop</w:t>
      </w:r>
      <w:r w:rsidR="00D61B1A" w:rsidRPr="009F1E28">
        <w:rPr>
          <w:rFonts w:ascii="Arial" w:hAnsi="Arial" w:cs="Arial"/>
          <w:highlight w:val="white"/>
        </w:rPr>
        <w:t xml:space="preserve"> Dates and Audiences</w:t>
      </w:r>
    </w:p>
    <w:tbl>
      <w:tblPr>
        <w:tblStyle w:val="a1"/>
        <w:tblW w:w="6930" w:type="dxa"/>
        <w:tblBorders>
          <w:top w:val="nil"/>
          <w:left w:val="nil"/>
          <w:bottom w:val="nil"/>
          <w:right w:val="nil"/>
          <w:insideH w:val="nil"/>
          <w:insideV w:val="nil"/>
        </w:tblBorders>
        <w:tblLayout w:type="fixed"/>
        <w:tblLook w:val="0420" w:firstRow="1" w:lastRow="0" w:firstColumn="0" w:lastColumn="0" w:noHBand="0" w:noVBand="1"/>
      </w:tblPr>
      <w:tblGrid>
        <w:gridCol w:w="3116"/>
        <w:gridCol w:w="3814"/>
      </w:tblGrid>
      <w:tr w:rsidR="00561950" w:rsidRPr="009F1E28" w:rsidTr="00B530AF">
        <w:tc>
          <w:tcPr>
            <w:tcW w:w="3116" w:type="dxa"/>
            <w:tcBorders>
              <w:bottom w:val="single" w:sz="4" w:space="0" w:color="000000"/>
            </w:tcBorders>
          </w:tcPr>
          <w:p w:rsidR="00561950" w:rsidRPr="009F1E28" w:rsidRDefault="00647CE4" w:rsidP="002A4874">
            <w:pPr>
              <w:pStyle w:val="Heading4"/>
              <w:spacing w:line="360" w:lineRule="auto"/>
              <w:rPr>
                <w:rFonts w:ascii="Arial" w:hAnsi="Arial" w:cs="Arial"/>
                <w:sz w:val="28"/>
                <w:highlight w:val="white"/>
              </w:rPr>
            </w:pPr>
            <w:r w:rsidRPr="009F1E28">
              <w:rPr>
                <w:rFonts w:ascii="Arial" w:hAnsi="Arial" w:cs="Arial"/>
                <w:sz w:val="28"/>
                <w:highlight w:val="white"/>
              </w:rPr>
              <w:t>Date</w:t>
            </w:r>
          </w:p>
        </w:tc>
        <w:tc>
          <w:tcPr>
            <w:tcW w:w="3814" w:type="dxa"/>
            <w:tcBorders>
              <w:bottom w:val="single" w:sz="4" w:space="0" w:color="000000"/>
            </w:tcBorders>
          </w:tcPr>
          <w:p w:rsidR="00561950" w:rsidRPr="009F1E28" w:rsidRDefault="00647CE4" w:rsidP="002A4874">
            <w:pPr>
              <w:pStyle w:val="Heading4"/>
              <w:spacing w:line="360" w:lineRule="auto"/>
              <w:rPr>
                <w:rFonts w:ascii="Arial" w:hAnsi="Arial" w:cs="Arial"/>
                <w:sz w:val="28"/>
                <w:highlight w:val="white"/>
              </w:rPr>
            </w:pPr>
            <w:r w:rsidRPr="009F1E28">
              <w:rPr>
                <w:rFonts w:ascii="Arial" w:hAnsi="Arial" w:cs="Arial"/>
                <w:sz w:val="28"/>
                <w:highlight w:val="white"/>
              </w:rPr>
              <w:t>Audience Focus</w:t>
            </w:r>
          </w:p>
        </w:tc>
      </w:tr>
      <w:tr w:rsidR="00561950" w:rsidRPr="009F1E28" w:rsidTr="00B530AF">
        <w:tc>
          <w:tcPr>
            <w:tcW w:w="3116" w:type="dxa"/>
            <w:tcBorders>
              <w:top w:val="single" w:sz="4" w:space="0" w:color="000000"/>
              <w:bottom w:val="dotted" w:sz="4" w:space="0" w:color="000000"/>
            </w:tcBorders>
          </w:tcPr>
          <w:p w:rsidR="00561950" w:rsidRPr="009F1E28" w:rsidRDefault="00647CE4" w:rsidP="002A4874">
            <w:pPr>
              <w:spacing w:line="360" w:lineRule="auto"/>
              <w:rPr>
                <w:rFonts w:ascii="Arial" w:eastAsia="Times New Roman" w:hAnsi="Arial" w:cs="Arial"/>
                <w:b/>
                <w:color w:val="222222"/>
                <w:sz w:val="28"/>
                <w:szCs w:val="24"/>
                <w:highlight w:val="white"/>
              </w:rPr>
            </w:pPr>
            <w:r w:rsidRPr="009F1E28">
              <w:rPr>
                <w:rFonts w:ascii="Arial" w:eastAsia="Times New Roman" w:hAnsi="Arial" w:cs="Arial"/>
                <w:color w:val="222222"/>
                <w:sz w:val="28"/>
                <w:szCs w:val="24"/>
                <w:highlight w:val="white"/>
              </w:rPr>
              <w:t>October 7, 2019</w:t>
            </w:r>
          </w:p>
        </w:tc>
        <w:tc>
          <w:tcPr>
            <w:tcW w:w="3814" w:type="dxa"/>
            <w:tcBorders>
              <w:top w:val="single" w:sz="4" w:space="0" w:color="000000"/>
              <w:bottom w:val="dotted" w:sz="4" w:space="0" w:color="000000"/>
            </w:tcBorders>
          </w:tcPr>
          <w:p w:rsidR="00561950" w:rsidRPr="009F1E28" w:rsidRDefault="00647CE4" w:rsidP="002A4874">
            <w:pPr>
              <w:spacing w:line="360" w:lineRule="auto"/>
              <w:rPr>
                <w:rFonts w:ascii="Arial" w:eastAsia="Times New Roman" w:hAnsi="Arial" w:cs="Arial"/>
                <w:color w:val="222222"/>
                <w:sz w:val="28"/>
                <w:szCs w:val="24"/>
                <w:highlight w:val="white"/>
              </w:rPr>
            </w:pPr>
            <w:r w:rsidRPr="009F1E28">
              <w:rPr>
                <w:rFonts w:ascii="Arial" w:eastAsia="Times New Roman" w:hAnsi="Arial" w:cs="Arial"/>
                <w:color w:val="222222"/>
                <w:sz w:val="28"/>
                <w:szCs w:val="24"/>
                <w:highlight w:val="white"/>
              </w:rPr>
              <w:t>Transportation professionals</w:t>
            </w:r>
          </w:p>
          <w:p w:rsidR="00561950" w:rsidRPr="009F1E28" w:rsidRDefault="00561950" w:rsidP="002A4874">
            <w:pPr>
              <w:spacing w:line="360" w:lineRule="auto"/>
              <w:rPr>
                <w:rFonts w:ascii="Arial" w:eastAsia="Times New Roman" w:hAnsi="Arial" w:cs="Arial"/>
                <w:b/>
                <w:color w:val="222222"/>
                <w:sz w:val="28"/>
                <w:szCs w:val="24"/>
                <w:highlight w:val="white"/>
              </w:rPr>
            </w:pPr>
          </w:p>
        </w:tc>
      </w:tr>
      <w:tr w:rsidR="00561950" w:rsidRPr="009F1E28" w:rsidTr="00B530AF">
        <w:tc>
          <w:tcPr>
            <w:tcW w:w="3116" w:type="dxa"/>
            <w:tcBorders>
              <w:top w:val="dotted" w:sz="4" w:space="0" w:color="000000"/>
            </w:tcBorders>
          </w:tcPr>
          <w:p w:rsidR="00561950" w:rsidRPr="009F1E28" w:rsidRDefault="00647CE4" w:rsidP="002A4874">
            <w:pPr>
              <w:spacing w:line="360" w:lineRule="auto"/>
              <w:rPr>
                <w:rFonts w:ascii="Arial" w:eastAsia="Times New Roman" w:hAnsi="Arial" w:cs="Arial"/>
                <w:b/>
                <w:color w:val="222222"/>
                <w:sz w:val="28"/>
                <w:szCs w:val="24"/>
                <w:highlight w:val="white"/>
              </w:rPr>
            </w:pPr>
            <w:r w:rsidRPr="009F1E28">
              <w:rPr>
                <w:rFonts w:ascii="Arial" w:eastAsia="Times New Roman" w:hAnsi="Arial" w:cs="Arial"/>
                <w:color w:val="222222"/>
                <w:sz w:val="28"/>
                <w:szCs w:val="24"/>
                <w:highlight w:val="white"/>
              </w:rPr>
              <w:t>November 15, 2019</w:t>
            </w:r>
          </w:p>
        </w:tc>
        <w:tc>
          <w:tcPr>
            <w:tcW w:w="3814" w:type="dxa"/>
            <w:tcBorders>
              <w:top w:val="dotted" w:sz="4" w:space="0" w:color="000000"/>
            </w:tcBorders>
          </w:tcPr>
          <w:p w:rsidR="00561950" w:rsidRPr="009F1E28" w:rsidRDefault="00647CE4" w:rsidP="002A4874">
            <w:pPr>
              <w:spacing w:line="360" w:lineRule="auto"/>
              <w:rPr>
                <w:rFonts w:ascii="Arial" w:eastAsia="Times New Roman" w:hAnsi="Arial" w:cs="Arial"/>
                <w:b/>
                <w:color w:val="222222"/>
                <w:sz w:val="28"/>
                <w:szCs w:val="24"/>
                <w:highlight w:val="white"/>
              </w:rPr>
            </w:pPr>
            <w:r w:rsidRPr="009F1E28">
              <w:rPr>
                <w:rFonts w:ascii="Arial" w:eastAsia="Times New Roman" w:hAnsi="Arial" w:cs="Arial"/>
                <w:color w:val="222222"/>
                <w:sz w:val="28"/>
                <w:szCs w:val="24"/>
                <w:highlight w:val="white"/>
              </w:rPr>
              <w:t>PWD and advocates</w:t>
            </w:r>
          </w:p>
        </w:tc>
      </w:tr>
    </w:tbl>
    <w:p w:rsidR="00561950" w:rsidRPr="009F1E28" w:rsidRDefault="00561950" w:rsidP="002A4874">
      <w:pPr>
        <w:spacing w:after="0" w:line="360" w:lineRule="auto"/>
        <w:rPr>
          <w:rFonts w:ascii="Arial" w:eastAsia="Times New Roman" w:hAnsi="Arial" w:cs="Arial"/>
          <w:b/>
          <w:color w:val="222222"/>
          <w:sz w:val="24"/>
          <w:szCs w:val="24"/>
          <w:highlight w:val="white"/>
        </w:rPr>
      </w:pPr>
    </w:p>
    <w:p w:rsidR="00561950" w:rsidRPr="009F1E28" w:rsidRDefault="00647CE4" w:rsidP="002A4874">
      <w:pPr>
        <w:pStyle w:val="Heading2"/>
        <w:spacing w:line="360" w:lineRule="auto"/>
        <w:rPr>
          <w:rFonts w:ascii="Arial" w:hAnsi="Arial" w:cs="Arial"/>
          <w:highlight w:val="white"/>
        </w:rPr>
      </w:pPr>
      <w:r w:rsidRPr="009F1E28">
        <w:rPr>
          <w:rFonts w:ascii="Arial" w:hAnsi="Arial" w:cs="Arial"/>
          <w:highlight w:val="white"/>
        </w:rPr>
        <w:t>Engagement Strategy #5: Online Survey</w:t>
      </w:r>
    </w:p>
    <w:p w:rsidR="00561950" w:rsidRPr="009F1E28" w:rsidRDefault="00647CE4" w:rsidP="002A4874">
      <w:pPr>
        <w:spacing w:before="120" w:after="120" w:line="360" w:lineRule="auto"/>
        <w:rPr>
          <w:rFonts w:ascii="Arial" w:eastAsia="Times New Roman" w:hAnsi="Arial" w:cs="Arial"/>
          <w:b/>
          <w:color w:val="222222"/>
          <w:sz w:val="28"/>
          <w:szCs w:val="24"/>
          <w:highlight w:val="white"/>
        </w:rPr>
      </w:pPr>
      <w:r w:rsidRPr="009F1E28">
        <w:rPr>
          <w:rFonts w:ascii="Arial" w:eastAsia="Times New Roman" w:hAnsi="Arial" w:cs="Arial"/>
          <w:b/>
          <w:color w:val="222222"/>
          <w:sz w:val="28"/>
          <w:szCs w:val="24"/>
          <w:highlight w:val="white"/>
        </w:rPr>
        <w:t>Objective: Develop and distribute online survey</w:t>
      </w:r>
    </w:p>
    <w:p w:rsidR="00561950" w:rsidRPr="009F1E28" w:rsidRDefault="00647CE4" w:rsidP="002A4874">
      <w:pPr>
        <w:spacing w:after="0" w:line="360" w:lineRule="auto"/>
        <w:rPr>
          <w:rFonts w:ascii="Arial" w:eastAsia="Times New Roman" w:hAnsi="Arial" w:cs="Arial"/>
          <w:color w:val="222222"/>
          <w:sz w:val="28"/>
          <w:szCs w:val="24"/>
          <w:highlight w:val="white"/>
        </w:rPr>
      </w:pPr>
      <w:r w:rsidRPr="009F1E28">
        <w:rPr>
          <w:rFonts w:ascii="Arial" w:eastAsia="Times New Roman" w:hAnsi="Arial" w:cs="Arial"/>
          <w:color w:val="222222"/>
          <w:sz w:val="28"/>
          <w:szCs w:val="24"/>
          <w:highlight w:val="white"/>
        </w:rPr>
        <w:lastRenderedPageBreak/>
        <w:t>WID developed and distributed an accessible, online survey intended to reach a broad range of stakeholders in the region. There was a total of 375 respondents, and we had respondents from every county of the Bay Area. Respondents were asked about disabilit</w:t>
      </w:r>
      <w:r w:rsidRPr="009F1E28">
        <w:rPr>
          <w:rFonts w:ascii="Arial" w:eastAsia="Times New Roman" w:hAnsi="Arial" w:cs="Arial"/>
          <w:color w:val="222222"/>
          <w:sz w:val="28"/>
          <w:szCs w:val="24"/>
          <w:highlight w:val="white"/>
        </w:rPr>
        <w:t xml:space="preserve">y type, vehicle access, use of transportation modes, and factors in choosing transportation mode. Additionally, respondents were asked about specific factors related to their use of fixed-route transit and paratransit. </w:t>
      </w:r>
    </w:p>
    <w:p w:rsidR="00561950" w:rsidRPr="009F1E28" w:rsidRDefault="00561950" w:rsidP="002A4874">
      <w:pPr>
        <w:spacing w:after="0" w:line="360" w:lineRule="auto"/>
        <w:rPr>
          <w:rFonts w:ascii="Arial" w:eastAsia="Times New Roman" w:hAnsi="Arial" w:cs="Arial"/>
          <w:color w:val="222222"/>
          <w:sz w:val="24"/>
          <w:szCs w:val="24"/>
          <w:highlight w:val="white"/>
        </w:rPr>
      </w:pPr>
    </w:p>
    <w:p w:rsidR="00561950" w:rsidRPr="009F1E28" w:rsidRDefault="00647CE4" w:rsidP="002A4874">
      <w:pPr>
        <w:pStyle w:val="Heading3"/>
        <w:spacing w:line="360" w:lineRule="auto"/>
        <w:rPr>
          <w:rFonts w:ascii="Arial" w:hAnsi="Arial" w:cs="Arial"/>
          <w:highlight w:val="white"/>
        </w:rPr>
      </w:pPr>
      <w:r w:rsidRPr="009F1E28">
        <w:rPr>
          <w:rFonts w:ascii="Arial" w:hAnsi="Arial" w:cs="Arial"/>
          <w:highlight w:val="white"/>
        </w:rPr>
        <w:t>Survey Respondents by County</w:t>
      </w:r>
    </w:p>
    <w:tbl>
      <w:tblPr>
        <w:tblStyle w:val="TableGridLight"/>
        <w:tblW w:w="5850" w:type="dxa"/>
        <w:tblLayout w:type="fixed"/>
        <w:tblLook w:val="0420" w:firstRow="1" w:lastRow="0" w:firstColumn="0" w:lastColumn="0" w:noHBand="0" w:noVBand="1"/>
      </w:tblPr>
      <w:tblGrid>
        <w:gridCol w:w="2250"/>
        <w:gridCol w:w="3600"/>
      </w:tblGrid>
      <w:tr w:rsidR="00561950" w:rsidRPr="009F1E28" w:rsidTr="00B530AF">
        <w:tc>
          <w:tcPr>
            <w:tcW w:w="2250" w:type="dxa"/>
          </w:tcPr>
          <w:p w:rsidR="00561950" w:rsidRPr="009F1E28" w:rsidRDefault="00647CE4" w:rsidP="002A4874">
            <w:pPr>
              <w:pStyle w:val="Heading4"/>
              <w:spacing w:line="360" w:lineRule="auto"/>
              <w:rPr>
                <w:rFonts w:ascii="Arial" w:hAnsi="Arial" w:cs="Arial"/>
                <w:sz w:val="28"/>
                <w:highlight w:val="white"/>
              </w:rPr>
            </w:pPr>
            <w:r w:rsidRPr="009F1E28">
              <w:rPr>
                <w:rFonts w:ascii="Arial" w:hAnsi="Arial" w:cs="Arial"/>
                <w:sz w:val="28"/>
                <w:highlight w:val="white"/>
              </w:rPr>
              <w:t>County</w:t>
            </w:r>
          </w:p>
        </w:tc>
        <w:tc>
          <w:tcPr>
            <w:tcW w:w="3600" w:type="dxa"/>
          </w:tcPr>
          <w:p w:rsidR="00561950" w:rsidRPr="009F1E28" w:rsidRDefault="00647CE4" w:rsidP="002A4874">
            <w:pPr>
              <w:pStyle w:val="Heading4"/>
              <w:spacing w:line="360" w:lineRule="auto"/>
              <w:rPr>
                <w:rFonts w:ascii="Arial" w:hAnsi="Arial" w:cs="Arial"/>
                <w:sz w:val="28"/>
                <w:highlight w:val="white"/>
              </w:rPr>
            </w:pPr>
            <w:r w:rsidRPr="009F1E28">
              <w:rPr>
                <w:rFonts w:ascii="Arial" w:hAnsi="Arial" w:cs="Arial"/>
                <w:sz w:val="28"/>
                <w:highlight w:val="white"/>
              </w:rPr>
              <w:t>Percentage of Response</w:t>
            </w:r>
          </w:p>
        </w:tc>
      </w:tr>
      <w:tr w:rsidR="00561950" w:rsidRPr="009F1E28" w:rsidTr="00B530AF">
        <w:tc>
          <w:tcPr>
            <w:tcW w:w="2250" w:type="dxa"/>
          </w:tcPr>
          <w:p w:rsidR="00561950" w:rsidRPr="009F1E28" w:rsidRDefault="00647CE4" w:rsidP="002A4874">
            <w:pPr>
              <w:spacing w:line="360" w:lineRule="auto"/>
              <w:rPr>
                <w:rFonts w:ascii="Arial" w:eastAsia="Times New Roman" w:hAnsi="Arial" w:cs="Arial"/>
                <w:b/>
                <w:color w:val="222222"/>
                <w:sz w:val="28"/>
                <w:szCs w:val="24"/>
                <w:highlight w:val="white"/>
              </w:rPr>
            </w:pPr>
            <w:r w:rsidRPr="009F1E28">
              <w:rPr>
                <w:rFonts w:ascii="Arial" w:eastAsia="Times New Roman" w:hAnsi="Arial" w:cs="Arial"/>
                <w:color w:val="222222"/>
                <w:sz w:val="28"/>
                <w:szCs w:val="24"/>
                <w:highlight w:val="white"/>
              </w:rPr>
              <w:t>Alameda</w:t>
            </w:r>
          </w:p>
        </w:tc>
        <w:tc>
          <w:tcPr>
            <w:tcW w:w="3600" w:type="dxa"/>
          </w:tcPr>
          <w:p w:rsidR="00561950" w:rsidRPr="009F1E28" w:rsidRDefault="00647CE4" w:rsidP="002A4874">
            <w:pPr>
              <w:spacing w:line="360" w:lineRule="auto"/>
              <w:rPr>
                <w:rFonts w:ascii="Arial" w:eastAsia="Times New Roman" w:hAnsi="Arial" w:cs="Arial"/>
                <w:color w:val="222222"/>
                <w:sz w:val="28"/>
                <w:szCs w:val="24"/>
                <w:highlight w:val="white"/>
              </w:rPr>
            </w:pPr>
            <w:r w:rsidRPr="009F1E28">
              <w:rPr>
                <w:rFonts w:ascii="Arial" w:eastAsia="Times New Roman" w:hAnsi="Arial" w:cs="Arial"/>
                <w:color w:val="222222"/>
                <w:sz w:val="28"/>
                <w:szCs w:val="24"/>
                <w:highlight w:val="white"/>
              </w:rPr>
              <w:t>26.6%</w:t>
            </w:r>
          </w:p>
        </w:tc>
      </w:tr>
      <w:tr w:rsidR="00561950" w:rsidRPr="009F1E28" w:rsidTr="00B530AF">
        <w:tc>
          <w:tcPr>
            <w:tcW w:w="2250" w:type="dxa"/>
          </w:tcPr>
          <w:p w:rsidR="00561950" w:rsidRPr="009F1E28" w:rsidRDefault="00647CE4" w:rsidP="002A4874">
            <w:pPr>
              <w:spacing w:line="360" w:lineRule="auto"/>
              <w:rPr>
                <w:rFonts w:ascii="Arial" w:eastAsia="Times New Roman" w:hAnsi="Arial" w:cs="Arial"/>
                <w:color w:val="222222"/>
                <w:sz w:val="28"/>
                <w:szCs w:val="24"/>
                <w:highlight w:val="white"/>
              </w:rPr>
            </w:pPr>
            <w:r w:rsidRPr="009F1E28">
              <w:rPr>
                <w:rFonts w:ascii="Arial" w:eastAsia="Times New Roman" w:hAnsi="Arial" w:cs="Arial"/>
                <w:color w:val="222222"/>
                <w:sz w:val="28"/>
                <w:szCs w:val="24"/>
                <w:highlight w:val="white"/>
              </w:rPr>
              <w:t>Contra Costa</w:t>
            </w:r>
          </w:p>
        </w:tc>
        <w:tc>
          <w:tcPr>
            <w:tcW w:w="3600" w:type="dxa"/>
          </w:tcPr>
          <w:p w:rsidR="00561950" w:rsidRPr="009F1E28" w:rsidRDefault="00647CE4" w:rsidP="002A4874">
            <w:pPr>
              <w:spacing w:line="360" w:lineRule="auto"/>
              <w:rPr>
                <w:rFonts w:ascii="Arial" w:eastAsia="Times New Roman" w:hAnsi="Arial" w:cs="Arial"/>
                <w:color w:val="222222"/>
                <w:sz w:val="28"/>
                <w:szCs w:val="24"/>
                <w:highlight w:val="white"/>
              </w:rPr>
            </w:pPr>
            <w:r w:rsidRPr="009F1E28">
              <w:rPr>
                <w:rFonts w:ascii="Arial" w:eastAsia="Times New Roman" w:hAnsi="Arial" w:cs="Arial"/>
                <w:color w:val="222222"/>
                <w:sz w:val="28"/>
                <w:szCs w:val="24"/>
                <w:highlight w:val="white"/>
              </w:rPr>
              <w:t>14.6%</w:t>
            </w:r>
          </w:p>
        </w:tc>
      </w:tr>
      <w:tr w:rsidR="00561950" w:rsidRPr="009F1E28" w:rsidTr="00B530AF">
        <w:tc>
          <w:tcPr>
            <w:tcW w:w="2250" w:type="dxa"/>
          </w:tcPr>
          <w:p w:rsidR="00561950" w:rsidRPr="009F1E28" w:rsidRDefault="00647CE4" w:rsidP="002A4874">
            <w:pPr>
              <w:spacing w:line="360" w:lineRule="auto"/>
              <w:rPr>
                <w:rFonts w:ascii="Arial" w:eastAsia="Times New Roman" w:hAnsi="Arial" w:cs="Arial"/>
                <w:color w:val="222222"/>
                <w:sz w:val="28"/>
                <w:szCs w:val="24"/>
                <w:highlight w:val="white"/>
              </w:rPr>
            </w:pPr>
            <w:r w:rsidRPr="009F1E28">
              <w:rPr>
                <w:rFonts w:ascii="Arial" w:eastAsia="Times New Roman" w:hAnsi="Arial" w:cs="Arial"/>
                <w:color w:val="222222"/>
                <w:sz w:val="28"/>
                <w:szCs w:val="24"/>
                <w:highlight w:val="white"/>
              </w:rPr>
              <w:t>Marin</w:t>
            </w:r>
          </w:p>
        </w:tc>
        <w:tc>
          <w:tcPr>
            <w:tcW w:w="3600" w:type="dxa"/>
          </w:tcPr>
          <w:p w:rsidR="00561950" w:rsidRPr="009F1E28" w:rsidRDefault="00647CE4" w:rsidP="002A4874">
            <w:pPr>
              <w:spacing w:line="360" w:lineRule="auto"/>
              <w:rPr>
                <w:rFonts w:ascii="Arial" w:eastAsia="Times New Roman" w:hAnsi="Arial" w:cs="Arial"/>
                <w:color w:val="222222"/>
                <w:sz w:val="28"/>
                <w:szCs w:val="24"/>
                <w:highlight w:val="white"/>
              </w:rPr>
            </w:pPr>
            <w:r w:rsidRPr="009F1E28">
              <w:rPr>
                <w:rFonts w:ascii="Arial" w:eastAsia="Times New Roman" w:hAnsi="Arial" w:cs="Arial"/>
                <w:color w:val="222222"/>
                <w:sz w:val="28"/>
                <w:szCs w:val="24"/>
                <w:highlight w:val="white"/>
              </w:rPr>
              <w:t>4.3%</w:t>
            </w:r>
          </w:p>
        </w:tc>
      </w:tr>
      <w:tr w:rsidR="00561950" w:rsidRPr="009F1E28" w:rsidTr="00B530AF">
        <w:tc>
          <w:tcPr>
            <w:tcW w:w="2250" w:type="dxa"/>
          </w:tcPr>
          <w:p w:rsidR="00561950" w:rsidRPr="009F1E28" w:rsidRDefault="00647CE4" w:rsidP="002A4874">
            <w:pPr>
              <w:spacing w:line="360" w:lineRule="auto"/>
              <w:rPr>
                <w:rFonts w:ascii="Arial" w:eastAsia="Times New Roman" w:hAnsi="Arial" w:cs="Arial"/>
                <w:color w:val="222222"/>
                <w:sz w:val="28"/>
                <w:szCs w:val="24"/>
                <w:highlight w:val="white"/>
              </w:rPr>
            </w:pPr>
            <w:r w:rsidRPr="009F1E28">
              <w:rPr>
                <w:rFonts w:ascii="Arial" w:eastAsia="Times New Roman" w:hAnsi="Arial" w:cs="Arial"/>
                <w:color w:val="222222"/>
                <w:sz w:val="28"/>
                <w:szCs w:val="24"/>
                <w:highlight w:val="white"/>
              </w:rPr>
              <w:t>Napa</w:t>
            </w:r>
          </w:p>
        </w:tc>
        <w:tc>
          <w:tcPr>
            <w:tcW w:w="3600" w:type="dxa"/>
          </w:tcPr>
          <w:p w:rsidR="00561950" w:rsidRPr="009F1E28" w:rsidRDefault="00647CE4" w:rsidP="002A4874">
            <w:pPr>
              <w:spacing w:line="360" w:lineRule="auto"/>
              <w:rPr>
                <w:rFonts w:ascii="Arial" w:eastAsia="Times New Roman" w:hAnsi="Arial" w:cs="Arial"/>
                <w:color w:val="222222"/>
                <w:sz w:val="28"/>
                <w:szCs w:val="24"/>
                <w:highlight w:val="white"/>
              </w:rPr>
            </w:pPr>
            <w:r w:rsidRPr="009F1E28">
              <w:rPr>
                <w:rFonts w:ascii="Arial" w:eastAsia="Times New Roman" w:hAnsi="Arial" w:cs="Arial"/>
                <w:color w:val="222222"/>
                <w:sz w:val="28"/>
                <w:szCs w:val="24"/>
                <w:highlight w:val="white"/>
              </w:rPr>
              <w:t>1.3%</w:t>
            </w:r>
          </w:p>
        </w:tc>
      </w:tr>
      <w:tr w:rsidR="00561950" w:rsidRPr="009F1E28" w:rsidTr="00B530AF">
        <w:tc>
          <w:tcPr>
            <w:tcW w:w="2250" w:type="dxa"/>
          </w:tcPr>
          <w:p w:rsidR="00561950" w:rsidRPr="009F1E28" w:rsidRDefault="00647CE4" w:rsidP="002A4874">
            <w:pPr>
              <w:spacing w:line="360" w:lineRule="auto"/>
              <w:rPr>
                <w:rFonts w:ascii="Arial" w:eastAsia="Times New Roman" w:hAnsi="Arial" w:cs="Arial"/>
                <w:color w:val="222222"/>
                <w:sz w:val="28"/>
                <w:szCs w:val="24"/>
                <w:highlight w:val="white"/>
              </w:rPr>
            </w:pPr>
            <w:r w:rsidRPr="009F1E28">
              <w:rPr>
                <w:rFonts w:ascii="Arial" w:eastAsia="Times New Roman" w:hAnsi="Arial" w:cs="Arial"/>
                <w:color w:val="222222"/>
                <w:sz w:val="28"/>
                <w:szCs w:val="24"/>
                <w:highlight w:val="white"/>
              </w:rPr>
              <w:t>San Francisco</w:t>
            </w:r>
          </w:p>
        </w:tc>
        <w:tc>
          <w:tcPr>
            <w:tcW w:w="3600" w:type="dxa"/>
          </w:tcPr>
          <w:p w:rsidR="00561950" w:rsidRPr="009F1E28" w:rsidRDefault="00647CE4" w:rsidP="002A4874">
            <w:pPr>
              <w:spacing w:line="360" w:lineRule="auto"/>
              <w:rPr>
                <w:rFonts w:ascii="Arial" w:eastAsia="Times New Roman" w:hAnsi="Arial" w:cs="Arial"/>
                <w:color w:val="222222"/>
                <w:sz w:val="28"/>
                <w:szCs w:val="24"/>
                <w:highlight w:val="white"/>
              </w:rPr>
            </w:pPr>
            <w:r w:rsidRPr="009F1E28">
              <w:rPr>
                <w:rFonts w:ascii="Arial" w:eastAsia="Times New Roman" w:hAnsi="Arial" w:cs="Arial"/>
                <w:color w:val="222222"/>
                <w:sz w:val="28"/>
                <w:szCs w:val="24"/>
                <w:highlight w:val="white"/>
              </w:rPr>
              <w:t>16.7%</w:t>
            </w:r>
          </w:p>
        </w:tc>
      </w:tr>
      <w:tr w:rsidR="00561950" w:rsidRPr="009F1E28" w:rsidTr="00B530AF">
        <w:tc>
          <w:tcPr>
            <w:tcW w:w="2250" w:type="dxa"/>
          </w:tcPr>
          <w:p w:rsidR="00561950" w:rsidRPr="009F1E28" w:rsidRDefault="00647CE4" w:rsidP="002A4874">
            <w:pPr>
              <w:spacing w:line="360" w:lineRule="auto"/>
              <w:rPr>
                <w:rFonts w:ascii="Arial" w:eastAsia="Times New Roman" w:hAnsi="Arial" w:cs="Arial"/>
                <w:color w:val="222222"/>
                <w:sz w:val="28"/>
                <w:szCs w:val="24"/>
                <w:highlight w:val="white"/>
              </w:rPr>
            </w:pPr>
            <w:r w:rsidRPr="009F1E28">
              <w:rPr>
                <w:rFonts w:ascii="Arial" w:eastAsia="Times New Roman" w:hAnsi="Arial" w:cs="Arial"/>
                <w:color w:val="222222"/>
                <w:sz w:val="28"/>
                <w:szCs w:val="24"/>
                <w:highlight w:val="white"/>
              </w:rPr>
              <w:t>San Mateo</w:t>
            </w:r>
          </w:p>
        </w:tc>
        <w:tc>
          <w:tcPr>
            <w:tcW w:w="3600" w:type="dxa"/>
          </w:tcPr>
          <w:p w:rsidR="00561950" w:rsidRPr="009F1E28" w:rsidRDefault="00647CE4" w:rsidP="002A4874">
            <w:pPr>
              <w:spacing w:line="360" w:lineRule="auto"/>
              <w:rPr>
                <w:rFonts w:ascii="Arial" w:eastAsia="Times New Roman" w:hAnsi="Arial" w:cs="Arial"/>
                <w:color w:val="222222"/>
                <w:sz w:val="28"/>
                <w:szCs w:val="24"/>
                <w:highlight w:val="white"/>
              </w:rPr>
            </w:pPr>
            <w:r w:rsidRPr="009F1E28">
              <w:rPr>
                <w:rFonts w:ascii="Arial" w:eastAsia="Times New Roman" w:hAnsi="Arial" w:cs="Arial"/>
                <w:color w:val="222222"/>
                <w:sz w:val="28"/>
                <w:szCs w:val="24"/>
                <w:highlight w:val="white"/>
              </w:rPr>
              <w:t>5.2%</w:t>
            </w:r>
          </w:p>
        </w:tc>
      </w:tr>
      <w:tr w:rsidR="00561950" w:rsidRPr="009F1E28" w:rsidTr="00B530AF">
        <w:tc>
          <w:tcPr>
            <w:tcW w:w="2250" w:type="dxa"/>
          </w:tcPr>
          <w:p w:rsidR="00561950" w:rsidRPr="009F1E28" w:rsidRDefault="00647CE4" w:rsidP="002A4874">
            <w:pPr>
              <w:spacing w:line="360" w:lineRule="auto"/>
              <w:rPr>
                <w:rFonts w:ascii="Arial" w:eastAsia="Times New Roman" w:hAnsi="Arial" w:cs="Arial"/>
                <w:color w:val="222222"/>
                <w:sz w:val="28"/>
                <w:szCs w:val="24"/>
                <w:highlight w:val="white"/>
              </w:rPr>
            </w:pPr>
            <w:r w:rsidRPr="009F1E28">
              <w:rPr>
                <w:rFonts w:ascii="Arial" w:eastAsia="Times New Roman" w:hAnsi="Arial" w:cs="Arial"/>
                <w:color w:val="222222"/>
                <w:sz w:val="28"/>
                <w:szCs w:val="24"/>
                <w:highlight w:val="white"/>
              </w:rPr>
              <w:t>Santa Clara</w:t>
            </w:r>
          </w:p>
        </w:tc>
        <w:tc>
          <w:tcPr>
            <w:tcW w:w="3600" w:type="dxa"/>
          </w:tcPr>
          <w:p w:rsidR="00561950" w:rsidRPr="009F1E28" w:rsidRDefault="00647CE4" w:rsidP="002A4874">
            <w:pPr>
              <w:spacing w:line="360" w:lineRule="auto"/>
              <w:rPr>
                <w:rFonts w:ascii="Arial" w:eastAsia="Times New Roman" w:hAnsi="Arial" w:cs="Arial"/>
                <w:color w:val="222222"/>
                <w:sz w:val="28"/>
                <w:szCs w:val="24"/>
                <w:highlight w:val="white"/>
              </w:rPr>
            </w:pPr>
            <w:r w:rsidRPr="009F1E28">
              <w:rPr>
                <w:rFonts w:ascii="Arial" w:eastAsia="Times New Roman" w:hAnsi="Arial" w:cs="Arial"/>
                <w:color w:val="222222"/>
                <w:sz w:val="28"/>
                <w:szCs w:val="24"/>
                <w:highlight w:val="white"/>
              </w:rPr>
              <w:t>18.0%</w:t>
            </w:r>
          </w:p>
        </w:tc>
      </w:tr>
      <w:tr w:rsidR="00561950" w:rsidRPr="009F1E28" w:rsidTr="00B530AF">
        <w:tc>
          <w:tcPr>
            <w:tcW w:w="2250" w:type="dxa"/>
          </w:tcPr>
          <w:p w:rsidR="00561950" w:rsidRPr="009F1E28" w:rsidRDefault="00647CE4" w:rsidP="002A4874">
            <w:pPr>
              <w:spacing w:line="360" w:lineRule="auto"/>
              <w:rPr>
                <w:rFonts w:ascii="Arial" w:eastAsia="Times New Roman" w:hAnsi="Arial" w:cs="Arial"/>
                <w:color w:val="222222"/>
                <w:sz w:val="28"/>
                <w:szCs w:val="24"/>
                <w:highlight w:val="white"/>
              </w:rPr>
            </w:pPr>
            <w:r w:rsidRPr="009F1E28">
              <w:rPr>
                <w:rFonts w:ascii="Arial" w:eastAsia="Times New Roman" w:hAnsi="Arial" w:cs="Arial"/>
                <w:color w:val="222222"/>
                <w:sz w:val="28"/>
                <w:szCs w:val="24"/>
                <w:highlight w:val="white"/>
              </w:rPr>
              <w:t>Solano</w:t>
            </w:r>
          </w:p>
        </w:tc>
        <w:tc>
          <w:tcPr>
            <w:tcW w:w="3600" w:type="dxa"/>
          </w:tcPr>
          <w:p w:rsidR="00561950" w:rsidRPr="009F1E28" w:rsidRDefault="00647CE4" w:rsidP="002A4874">
            <w:pPr>
              <w:spacing w:line="360" w:lineRule="auto"/>
              <w:rPr>
                <w:rFonts w:ascii="Arial" w:eastAsia="Times New Roman" w:hAnsi="Arial" w:cs="Arial"/>
                <w:color w:val="222222"/>
                <w:sz w:val="28"/>
                <w:szCs w:val="24"/>
                <w:highlight w:val="white"/>
              </w:rPr>
            </w:pPr>
            <w:r w:rsidRPr="009F1E28">
              <w:rPr>
                <w:rFonts w:ascii="Arial" w:eastAsia="Times New Roman" w:hAnsi="Arial" w:cs="Arial"/>
                <w:color w:val="222222"/>
                <w:sz w:val="28"/>
                <w:szCs w:val="24"/>
                <w:highlight w:val="white"/>
              </w:rPr>
              <w:t>3.9%</w:t>
            </w:r>
          </w:p>
        </w:tc>
      </w:tr>
      <w:tr w:rsidR="00561950" w:rsidRPr="009F1E28" w:rsidTr="00B530AF">
        <w:trPr>
          <w:trHeight w:val="68"/>
        </w:trPr>
        <w:tc>
          <w:tcPr>
            <w:tcW w:w="2250" w:type="dxa"/>
          </w:tcPr>
          <w:p w:rsidR="00561950" w:rsidRPr="009F1E28" w:rsidRDefault="00647CE4" w:rsidP="002A4874">
            <w:pPr>
              <w:spacing w:line="360" w:lineRule="auto"/>
              <w:rPr>
                <w:rFonts w:ascii="Arial" w:eastAsia="Times New Roman" w:hAnsi="Arial" w:cs="Arial"/>
                <w:color w:val="222222"/>
                <w:sz w:val="28"/>
                <w:szCs w:val="24"/>
                <w:highlight w:val="white"/>
              </w:rPr>
            </w:pPr>
            <w:r w:rsidRPr="009F1E28">
              <w:rPr>
                <w:rFonts w:ascii="Arial" w:eastAsia="Times New Roman" w:hAnsi="Arial" w:cs="Arial"/>
                <w:color w:val="222222"/>
                <w:sz w:val="28"/>
                <w:szCs w:val="24"/>
                <w:highlight w:val="white"/>
              </w:rPr>
              <w:t>Sonoma</w:t>
            </w:r>
          </w:p>
        </w:tc>
        <w:tc>
          <w:tcPr>
            <w:tcW w:w="3600" w:type="dxa"/>
          </w:tcPr>
          <w:p w:rsidR="00561950" w:rsidRPr="009F1E28" w:rsidRDefault="00647CE4" w:rsidP="002A4874">
            <w:pPr>
              <w:spacing w:line="360" w:lineRule="auto"/>
              <w:rPr>
                <w:rFonts w:ascii="Arial" w:eastAsia="Times New Roman" w:hAnsi="Arial" w:cs="Arial"/>
                <w:color w:val="222222"/>
                <w:sz w:val="28"/>
                <w:szCs w:val="24"/>
                <w:highlight w:val="white"/>
              </w:rPr>
            </w:pPr>
            <w:r w:rsidRPr="009F1E28">
              <w:rPr>
                <w:rFonts w:ascii="Arial" w:eastAsia="Times New Roman" w:hAnsi="Arial" w:cs="Arial"/>
                <w:color w:val="222222"/>
                <w:sz w:val="28"/>
                <w:szCs w:val="24"/>
                <w:highlight w:val="white"/>
              </w:rPr>
              <w:t>9.4%</w:t>
            </w:r>
          </w:p>
        </w:tc>
      </w:tr>
    </w:tbl>
    <w:p w:rsidR="00561950" w:rsidRPr="009F1E28" w:rsidRDefault="00561950" w:rsidP="002A4874">
      <w:pPr>
        <w:spacing w:after="0" w:line="360" w:lineRule="auto"/>
        <w:jc w:val="center"/>
        <w:rPr>
          <w:rFonts w:ascii="Arial" w:eastAsia="Times New Roman" w:hAnsi="Arial" w:cs="Arial"/>
          <w:color w:val="222222"/>
          <w:sz w:val="24"/>
          <w:szCs w:val="24"/>
          <w:highlight w:val="white"/>
        </w:rPr>
      </w:pPr>
    </w:p>
    <w:sectPr w:rsidR="00561950" w:rsidRPr="009F1E28">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7CE4" w:rsidRDefault="00647CE4" w:rsidP="002A4874">
      <w:pPr>
        <w:spacing w:after="0" w:line="240" w:lineRule="auto"/>
      </w:pPr>
      <w:r>
        <w:separator/>
      </w:r>
    </w:p>
  </w:endnote>
  <w:endnote w:type="continuationSeparator" w:id="0">
    <w:p w:rsidR="00647CE4" w:rsidRDefault="00647CE4" w:rsidP="002A4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874" w:rsidRDefault="002A4874">
    <w:pPr>
      <w:pStyle w:val="Footer"/>
      <w:jc w:val="center"/>
    </w:pPr>
    <w:r>
      <w:rPr>
        <w:noProof/>
      </w:rPr>
      <w:drawing>
        <wp:inline distT="0" distB="0" distL="0" distR="0" wp14:anchorId="62136670" wp14:editId="1D4DAFA1">
          <wp:extent cx="685800" cy="440690"/>
          <wp:effectExtent l="0" t="0" r="0" b="0"/>
          <wp:docPr id="2" name="Picture 2" descr="WID logo"/>
          <wp:cNvGraphicFramePr/>
          <a:graphic xmlns:a="http://schemas.openxmlformats.org/drawingml/2006/main">
            <a:graphicData uri="http://schemas.openxmlformats.org/drawingml/2006/picture">
              <pic:pic xmlns:pic="http://schemas.openxmlformats.org/drawingml/2006/picture">
                <pic:nvPicPr>
                  <pic:cNvPr id="2" name="Picture 2" descr="WID 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440690"/>
                  </a:xfrm>
                  <a:prstGeom prst="rect">
                    <a:avLst/>
                  </a:prstGeom>
                  <a:noFill/>
                  <a:ln>
                    <a:noFill/>
                  </a:ln>
                </pic:spPr>
              </pic:pic>
            </a:graphicData>
          </a:graphic>
        </wp:inline>
      </w:drawing>
    </w:r>
  </w:p>
  <w:p w:rsidR="002A4874" w:rsidRPr="002A4874" w:rsidRDefault="002A4874" w:rsidP="002A4874">
    <w:pPr>
      <w:pStyle w:val="Footer"/>
      <w:jc w:val="center"/>
      <w:rPr>
        <w:sz w:val="24"/>
      </w:rPr>
    </w:pPr>
    <w:r w:rsidRPr="002A4874">
      <w:rPr>
        <w:sz w:val="24"/>
      </w:rPr>
      <w:t xml:space="preserve">Page </w:t>
    </w:r>
    <w:sdt>
      <w:sdtPr>
        <w:rPr>
          <w:sz w:val="24"/>
        </w:rPr>
        <w:id w:val="276072106"/>
        <w:docPartObj>
          <w:docPartGallery w:val="Page Numbers (Bottom of Page)"/>
          <w:docPartUnique/>
        </w:docPartObj>
      </w:sdtPr>
      <w:sdtEndPr>
        <w:rPr>
          <w:noProof/>
        </w:rPr>
      </w:sdtEndPr>
      <w:sdtContent>
        <w:r w:rsidRPr="002A4874">
          <w:rPr>
            <w:sz w:val="24"/>
          </w:rPr>
          <w:fldChar w:fldCharType="begin"/>
        </w:r>
        <w:r w:rsidRPr="002A4874">
          <w:rPr>
            <w:sz w:val="24"/>
          </w:rPr>
          <w:instrText xml:space="preserve"> PAGE   \* MERGEFORMAT </w:instrText>
        </w:r>
        <w:r w:rsidRPr="002A4874">
          <w:rPr>
            <w:sz w:val="24"/>
          </w:rPr>
          <w:fldChar w:fldCharType="separate"/>
        </w:r>
        <w:r w:rsidRPr="002A4874">
          <w:rPr>
            <w:noProof/>
            <w:sz w:val="24"/>
          </w:rPr>
          <w:t>2</w:t>
        </w:r>
        <w:r w:rsidRPr="002A4874">
          <w:rPr>
            <w:noProof/>
            <w:sz w:val="24"/>
          </w:rPr>
          <w:fldChar w:fldCharType="end"/>
        </w:r>
        <w:r w:rsidRPr="002A4874">
          <w:rPr>
            <w:noProof/>
            <w:sz w:val="24"/>
          </w:rPr>
          <w:t xml:space="preserve"> of </w:t>
        </w:r>
        <w:r>
          <w:rPr>
            <w:noProof/>
            <w:sz w:val="24"/>
          </w:rPr>
          <w:t>8</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7CE4" w:rsidRDefault="00647CE4" w:rsidP="002A4874">
      <w:pPr>
        <w:spacing w:after="0" w:line="240" w:lineRule="auto"/>
      </w:pPr>
      <w:r>
        <w:separator/>
      </w:r>
    </w:p>
  </w:footnote>
  <w:footnote w:type="continuationSeparator" w:id="0">
    <w:p w:rsidR="00647CE4" w:rsidRDefault="00647CE4" w:rsidP="002A48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923945"/>
    <w:multiLevelType w:val="multilevel"/>
    <w:tmpl w:val="825C642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950"/>
    <w:rsid w:val="00244A12"/>
    <w:rsid w:val="002A2075"/>
    <w:rsid w:val="002A4874"/>
    <w:rsid w:val="00306D52"/>
    <w:rsid w:val="00561950"/>
    <w:rsid w:val="00647CE4"/>
    <w:rsid w:val="00701844"/>
    <w:rsid w:val="009F1E28"/>
    <w:rsid w:val="00A44D98"/>
    <w:rsid w:val="00B530AF"/>
    <w:rsid w:val="00D61B1A"/>
    <w:rsid w:val="00DB2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4A304A"/>
  <w15:docId w15:val="{805D680C-E74F-4B3B-B49F-AABE28387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4C6E"/>
    <w:rPr>
      <w:rFonts w:cs="Times New Roman"/>
    </w:rPr>
  </w:style>
  <w:style w:type="paragraph" w:styleId="Heading1">
    <w:name w:val="heading 1"/>
    <w:basedOn w:val="Normal"/>
    <w:next w:val="Normal"/>
    <w:link w:val="Heading1Char"/>
    <w:uiPriority w:val="9"/>
    <w:qFormat/>
    <w:rsid w:val="000766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unhideWhenUsed/>
    <w:qFormat/>
    <w:rsid w:val="0007660E"/>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
    <w:unhideWhenUsed/>
    <w:qFormat/>
    <w:rsid w:val="0007660E"/>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4F4C6E"/>
    <w:rPr>
      <w:color w:val="0000FF"/>
      <w:u w:val="single"/>
    </w:rPr>
  </w:style>
  <w:style w:type="character" w:customStyle="1" w:styleId="m-1007232330003959563gmail-m3253690997165071936gmail-il">
    <w:name w:val="m_-1007232330003959563gmail-m3253690997165071936gmail-il"/>
    <w:basedOn w:val="DefaultParagraphFont"/>
    <w:rsid w:val="004F4C6E"/>
  </w:style>
  <w:style w:type="character" w:customStyle="1" w:styleId="m-1007232330003959563gmail-m3253690997165071936gmail-m-7032486839019937993m5686785285760970567gmail-m-2808867235661106123gmail-m6348020868842140372gmail-aqj">
    <w:name w:val="m_-1007232330003959563gmail-m3253690997165071936gmail-m-7032486839019937993m5686785285760970567gmail-m-2808867235661106123gmail-m6348020868842140372gmail-aqj"/>
    <w:basedOn w:val="DefaultParagraphFont"/>
    <w:rsid w:val="004F4C6E"/>
  </w:style>
  <w:style w:type="character" w:customStyle="1" w:styleId="Heading2Char">
    <w:name w:val="Heading 2 Char"/>
    <w:basedOn w:val="DefaultParagraphFont"/>
    <w:link w:val="Heading2"/>
    <w:uiPriority w:val="9"/>
    <w:rsid w:val="0007660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7660E"/>
    <w:rPr>
      <w:rFonts w:ascii="Times New Roman" w:eastAsia="Times New Roman" w:hAnsi="Times New Roman" w:cs="Times New Roman"/>
      <w:b/>
      <w:bCs/>
      <w:sz w:val="27"/>
      <w:szCs w:val="27"/>
    </w:rPr>
  </w:style>
  <w:style w:type="character" w:customStyle="1" w:styleId="red">
    <w:name w:val="red"/>
    <w:basedOn w:val="DefaultParagraphFont"/>
    <w:rsid w:val="0007660E"/>
  </w:style>
  <w:style w:type="paragraph" w:styleId="NormalWeb">
    <w:name w:val="Normal (Web)"/>
    <w:basedOn w:val="Normal"/>
    <w:uiPriority w:val="99"/>
    <w:unhideWhenUsed/>
    <w:rsid w:val="0007660E"/>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07660E"/>
    <w:rPr>
      <w:i/>
      <w:iCs/>
    </w:rPr>
  </w:style>
  <w:style w:type="character" w:customStyle="1" w:styleId="Heading1Char">
    <w:name w:val="Heading 1 Char"/>
    <w:basedOn w:val="DefaultParagraphFont"/>
    <w:link w:val="Heading1"/>
    <w:uiPriority w:val="9"/>
    <w:rsid w:val="0007660E"/>
    <w:rPr>
      <w:rFonts w:asciiTheme="majorHAnsi" w:eastAsiaTheme="majorEastAsia" w:hAnsiTheme="majorHAnsi" w:cstheme="majorBidi"/>
      <w:b/>
      <w:bCs/>
      <w:color w:val="365F91" w:themeColor="accent1" w:themeShade="BF"/>
      <w:sz w:val="28"/>
      <w:szCs w:val="28"/>
    </w:rPr>
  </w:style>
  <w:style w:type="paragraph" w:customStyle="1" w:styleId="dek">
    <w:name w:val="dek"/>
    <w:basedOn w:val="Normal"/>
    <w:rsid w:val="0007660E"/>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D934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34E5"/>
    <w:rPr>
      <w:rFonts w:ascii="Tahoma" w:eastAsia="Calibri" w:hAnsi="Tahoma" w:cs="Tahoma"/>
      <w:sz w:val="16"/>
      <w:szCs w:val="16"/>
    </w:rPr>
  </w:style>
  <w:style w:type="character" w:customStyle="1" w:styleId="m2946750676205428194gmail-wprm-recipe-details-name">
    <w:name w:val="m_2946750676205428194gmail-wprm-recipe-details-name"/>
    <w:basedOn w:val="DefaultParagraphFont"/>
    <w:rsid w:val="009A35EF"/>
  </w:style>
  <w:style w:type="character" w:customStyle="1" w:styleId="m2946750676205428194gmail-wprm-recipe-course">
    <w:name w:val="m_2946750676205428194gmail-wprm-recipe-course"/>
    <w:basedOn w:val="DefaultParagraphFont"/>
    <w:rsid w:val="009A35EF"/>
  </w:style>
  <w:style w:type="character" w:customStyle="1" w:styleId="m2946750676205428194gmail-wprm-recipe-cuisine">
    <w:name w:val="m_2946750676205428194gmail-wprm-recipe-cuisine"/>
    <w:basedOn w:val="DefaultParagraphFont"/>
    <w:rsid w:val="009A35EF"/>
  </w:style>
  <w:style w:type="character" w:customStyle="1" w:styleId="m2946750676205428194gmail-wprm-recipe-details">
    <w:name w:val="m_2946750676205428194gmail-wprm-recipe-details"/>
    <w:basedOn w:val="DefaultParagraphFont"/>
    <w:rsid w:val="009A35EF"/>
  </w:style>
  <w:style w:type="character" w:customStyle="1" w:styleId="m2946750676205428194gmail-wprm-recipe-details-unit">
    <w:name w:val="m_2946750676205428194gmail-wprm-recipe-details-unit"/>
    <w:basedOn w:val="DefaultParagraphFont"/>
    <w:rsid w:val="009A35EF"/>
  </w:style>
  <w:style w:type="character" w:customStyle="1" w:styleId="m2946750676205428194gmail-wprm-recipe-ingredient-amount">
    <w:name w:val="m_2946750676205428194gmail-wprm-recipe-ingredient-amount"/>
    <w:basedOn w:val="DefaultParagraphFont"/>
    <w:rsid w:val="009A35EF"/>
  </w:style>
  <w:style w:type="character" w:customStyle="1" w:styleId="m2946750676205428194gmail-wprm-recipe-ingredient-unit">
    <w:name w:val="m_2946750676205428194gmail-wprm-recipe-ingredient-unit"/>
    <w:basedOn w:val="DefaultParagraphFont"/>
    <w:rsid w:val="009A35EF"/>
  </w:style>
  <w:style w:type="character" w:customStyle="1" w:styleId="m2946750676205428194gmail-wprm-recipe-ingredient-name">
    <w:name w:val="m_2946750676205428194gmail-wprm-recipe-ingredient-name"/>
    <w:basedOn w:val="DefaultParagraphFont"/>
    <w:rsid w:val="009A35EF"/>
  </w:style>
  <w:style w:type="character" w:customStyle="1" w:styleId="hoenzb">
    <w:name w:val="hoenzb"/>
    <w:basedOn w:val="DefaultParagraphFont"/>
    <w:rsid w:val="009A35EF"/>
  </w:style>
  <w:style w:type="paragraph" w:styleId="ListParagraph">
    <w:name w:val="List Paragraph"/>
    <w:basedOn w:val="Normal"/>
    <w:link w:val="ListParagraphChar"/>
    <w:qFormat/>
    <w:rsid w:val="0061717B"/>
    <w:pPr>
      <w:spacing w:after="0" w:line="240" w:lineRule="auto"/>
      <w:ind w:left="720"/>
    </w:pPr>
    <w:rPr>
      <w:rFonts w:ascii="Times New Roman" w:eastAsia="Times New Roman" w:hAnsi="Times New Roman"/>
      <w:sz w:val="20"/>
      <w:szCs w:val="20"/>
    </w:rPr>
  </w:style>
  <w:style w:type="character" w:customStyle="1" w:styleId="ListParagraphChar">
    <w:name w:val="List Paragraph Char"/>
    <w:basedOn w:val="DefaultParagraphFont"/>
    <w:link w:val="ListParagraph"/>
    <w:uiPriority w:val="34"/>
    <w:rsid w:val="0061717B"/>
    <w:rPr>
      <w:rFonts w:ascii="Times New Roman" w:eastAsia="Times New Roman" w:hAnsi="Times New Roman" w:cs="Times New Roman"/>
      <w:sz w:val="20"/>
      <w:szCs w:val="20"/>
    </w:rPr>
  </w:style>
  <w:style w:type="character" w:customStyle="1" w:styleId="ref-overlay">
    <w:name w:val="ref-overlay"/>
    <w:basedOn w:val="DefaultParagraphFont"/>
    <w:rsid w:val="004338BC"/>
  </w:style>
  <w:style w:type="character" w:customStyle="1" w:styleId="hlfld-contribauthor">
    <w:name w:val="hlfld-contribauthor"/>
    <w:basedOn w:val="DefaultParagraphFont"/>
    <w:rsid w:val="004338BC"/>
  </w:style>
  <w:style w:type="character" w:customStyle="1" w:styleId="nlmgiven-names">
    <w:name w:val="nlm_given-names"/>
    <w:basedOn w:val="DefaultParagraphFont"/>
    <w:rsid w:val="004338BC"/>
  </w:style>
  <w:style w:type="character" w:customStyle="1" w:styleId="nlmyear">
    <w:name w:val="nlm_year"/>
    <w:basedOn w:val="DefaultParagraphFont"/>
    <w:rsid w:val="004338BC"/>
  </w:style>
  <w:style w:type="character" w:customStyle="1" w:styleId="ref-links">
    <w:name w:val="ref-links"/>
    <w:basedOn w:val="DefaultParagraphFont"/>
    <w:rsid w:val="004338BC"/>
  </w:style>
  <w:style w:type="character" w:customStyle="1" w:styleId="nlmpublisher-loc">
    <w:name w:val="nlm_publisher-loc"/>
    <w:basedOn w:val="DefaultParagraphFont"/>
    <w:rsid w:val="004338BC"/>
  </w:style>
  <w:style w:type="character" w:customStyle="1" w:styleId="nlmpublisher-name">
    <w:name w:val="nlm_publisher-name"/>
    <w:basedOn w:val="DefaultParagraphFont"/>
    <w:rsid w:val="004338BC"/>
  </w:style>
  <w:style w:type="paragraph" w:styleId="Header">
    <w:name w:val="header"/>
    <w:basedOn w:val="Normal"/>
    <w:link w:val="HeaderChar"/>
    <w:uiPriority w:val="99"/>
    <w:unhideWhenUsed/>
    <w:rsid w:val="004338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8BC"/>
    <w:rPr>
      <w:rFonts w:ascii="Calibri" w:eastAsia="Calibri" w:hAnsi="Calibri" w:cs="Times New Roman"/>
    </w:rPr>
  </w:style>
  <w:style w:type="paragraph" w:styleId="Footer">
    <w:name w:val="footer"/>
    <w:basedOn w:val="Normal"/>
    <w:link w:val="FooterChar"/>
    <w:uiPriority w:val="99"/>
    <w:unhideWhenUsed/>
    <w:rsid w:val="004338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8BC"/>
    <w:rPr>
      <w:rFonts w:ascii="Calibri" w:eastAsia="Calibri" w:hAnsi="Calibri" w:cs="Times New Roman"/>
    </w:rPr>
  </w:style>
  <w:style w:type="paragraph" w:styleId="FootnoteText">
    <w:name w:val="footnote text"/>
    <w:basedOn w:val="Normal"/>
    <w:link w:val="FootnoteTextChar"/>
    <w:uiPriority w:val="99"/>
    <w:semiHidden/>
    <w:unhideWhenUsed/>
    <w:rsid w:val="00581B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1B83"/>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581B83"/>
    <w:rPr>
      <w:vertAlign w:val="superscript"/>
    </w:rPr>
  </w:style>
  <w:style w:type="character" w:styleId="CommentReference">
    <w:name w:val="annotation reference"/>
    <w:basedOn w:val="DefaultParagraphFont"/>
    <w:uiPriority w:val="99"/>
    <w:semiHidden/>
    <w:unhideWhenUsed/>
    <w:rsid w:val="003D4B75"/>
    <w:rPr>
      <w:sz w:val="16"/>
      <w:szCs w:val="16"/>
    </w:rPr>
  </w:style>
  <w:style w:type="paragraph" w:styleId="CommentText">
    <w:name w:val="annotation text"/>
    <w:basedOn w:val="Normal"/>
    <w:link w:val="CommentTextChar"/>
    <w:uiPriority w:val="99"/>
    <w:semiHidden/>
    <w:unhideWhenUsed/>
    <w:rsid w:val="003D4B75"/>
    <w:pPr>
      <w:spacing w:line="240" w:lineRule="auto"/>
    </w:pPr>
    <w:rPr>
      <w:sz w:val="20"/>
      <w:szCs w:val="20"/>
    </w:rPr>
  </w:style>
  <w:style w:type="character" w:customStyle="1" w:styleId="CommentTextChar">
    <w:name w:val="Comment Text Char"/>
    <w:basedOn w:val="DefaultParagraphFont"/>
    <w:link w:val="CommentText"/>
    <w:uiPriority w:val="99"/>
    <w:semiHidden/>
    <w:rsid w:val="003D4B7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D4B75"/>
    <w:rPr>
      <w:b/>
      <w:bCs/>
    </w:rPr>
  </w:style>
  <w:style w:type="character" w:customStyle="1" w:styleId="CommentSubjectChar">
    <w:name w:val="Comment Subject Char"/>
    <w:basedOn w:val="CommentTextChar"/>
    <w:link w:val="CommentSubject"/>
    <w:uiPriority w:val="99"/>
    <w:semiHidden/>
    <w:rsid w:val="003D4B75"/>
    <w:rPr>
      <w:rFonts w:ascii="Calibri" w:eastAsia="Calibri" w:hAnsi="Calibri" w:cs="Times New Roman"/>
      <w:b/>
      <w:bCs/>
      <w:sz w:val="20"/>
      <w:szCs w:val="20"/>
    </w:rPr>
  </w:style>
  <w:style w:type="table" w:styleId="TableGrid">
    <w:name w:val="Table Grid"/>
    <w:basedOn w:val="TableNormal"/>
    <w:uiPriority w:val="59"/>
    <w:rsid w:val="00FF6D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F6D28"/>
    <w:pPr>
      <w:autoSpaceDE w:val="0"/>
      <w:autoSpaceDN w:val="0"/>
      <w:adjustRightInd w:val="0"/>
      <w:spacing w:after="0" w:line="240" w:lineRule="auto"/>
    </w:pPr>
    <w:rPr>
      <w:rFonts w:ascii="Calibri Light" w:hAnsi="Calibri Light" w:cs="Calibri Light"/>
      <w:color w:val="00000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styleId="TableGridLight">
    <w:name w:val="Grid Table Light"/>
    <w:basedOn w:val="TableNormal"/>
    <w:uiPriority w:val="40"/>
    <w:rsid w:val="00306D5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ZktxpSdZtuGQK4sQNYXsZYMuMQ==">AMUW2mVQR9UbXdV977jHIOOuwrEJJOi8qTNa1GdY/3mfWkIpJyEGKMfbPEVN95+1lm7BzzvqKjHFxmSdYGIF8L/RlS1nVYFi3WglqkJqgs7JdJ01n2z9G1o=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8</Pages>
  <Words>1132</Words>
  <Characters>6945</Characters>
  <Application>Microsoft Office Word</Application>
  <DocSecurity>0</DocSecurity>
  <Lines>103</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TRACS Stakeholder Engagement Activities</dc:title>
  <dc:creator>Dr. Marsha Saxton, Director of Research at the World Institute on Disability</dc:creator>
  <cp:lastModifiedBy>moya.shpuntoff</cp:lastModifiedBy>
  <cp:revision>8</cp:revision>
  <dcterms:created xsi:type="dcterms:W3CDTF">2020-10-09T21:31:00Z</dcterms:created>
  <dcterms:modified xsi:type="dcterms:W3CDTF">2021-03-23T01:04:00Z</dcterms:modified>
</cp:coreProperties>
</file>